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65" w:rsidRPr="00D54465" w:rsidRDefault="00E1710D" w:rsidP="00D54465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65B6A">
        <w:rPr>
          <w:rFonts w:ascii="標楷體" w:eastAsia="標楷體" w:hAnsi="標楷體" w:hint="eastAsia"/>
          <w:b/>
          <w:sz w:val="32"/>
          <w:szCs w:val="32"/>
        </w:rPr>
        <w:t>遠東科技中心ＡＢ棟大樓第</w:t>
      </w:r>
      <w:r w:rsidR="006C1F45">
        <w:rPr>
          <w:rFonts w:ascii="標楷體" w:eastAsia="標楷體" w:hAnsi="標楷體" w:hint="eastAsia"/>
          <w:b/>
          <w:sz w:val="32"/>
          <w:szCs w:val="32"/>
        </w:rPr>
        <w:t>二</w:t>
      </w:r>
      <w:r w:rsidRPr="00F65B6A">
        <w:rPr>
          <w:rFonts w:ascii="標楷體" w:eastAsia="標楷體" w:hAnsi="標楷體" w:hint="eastAsia"/>
          <w:b/>
          <w:sz w:val="32"/>
          <w:szCs w:val="32"/>
        </w:rPr>
        <w:t>十</w:t>
      </w:r>
      <w:r w:rsidR="00557B23">
        <w:rPr>
          <w:rFonts w:ascii="標楷體" w:eastAsia="標楷體" w:hAnsi="標楷體" w:hint="eastAsia"/>
          <w:b/>
          <w:sz w:val="32"/>
          <w:szCs w:val="32"/>
        </w:rPr>
        <w:t>二</w:t>
      </w:r>
      <w:r w:rsidR="00983C70">
        <w:rPr>
          <w:rFonts w:ascii="標楷體" w:eastAsia="標楷體" w:hAnsi="標楷體" w:hint="eastAsia"/>
          <w:b/>
          <w:sz w:val="32"/>
          <w:szCs w:val="32"/>
        </w:rPr>
        <w:t>屆區分所有權人大會會議記錄</w:t>
      </w:r>
    </w:p>
    <w:p w:rsidR="00D54465" w:rsidRDefault="00D54465" w:rsidP="00983C70">
      <w:pPr>
        <w:spacing w:line="0" w:lineRule="atLeast"/>
        <w:rPr>
          <w:rFonts w:ascii="標楷體" w:eastAsia="標楷體" w:hAnsi="標楷體"/>
          <w:b/>
        </w:rPr>
      </w:pPr>
    </w:p>
    <w:p w:rsidR="00983C70" w:rsidRDefault="00983C70" w:rsidP="00983C70">
      <w:pPr>
        <w:spacing w:line="0" w:lineRule="atLeast"/>
        <w:rPr>
          <w:rFonts w:ascii="標楷體" w:eastAsia="標楷體" w:hAnsi="標楷體"/>
          <w:b/>
        </w:rPr>
      </w:pPr>
      <w:r w:rsidRPr="00DD13E9">
        <w:rPr>
          <w:rFonts w:ascii="標楷體" w:eastAsia="標楷體" w:hAnsi="標楷體" w:hint="eastAsia"/>
          <w:b/>
        </w:rPr>
        <w:t>開</w:t>
      </w:r>
      <w:r>
        <w:rPr>
          <w:rFonts w:ascii="標楷體" w:eastAsia="標楷體" w:hAnsi="標楷體" w:hint="eastAsia"/>
          <w:b/>
        </w:rPr>
        <w:t>會時間：中華民國</w:t>
      </w:r>
      <w:r w:rsidR="00557B23">
        <w:rPr>
          <w:rFonts w:ascii="標楷體" w:eastAsia="標楷體" w:hAnsi="標楷體" w:hint="eastAsia"/>
          <w:b/>
        </w:rPr>
        <w:t>110</w:t>
      </w:r>
      <w:r>
        <w:rPr>
          <w:rFonts w:ascii="標楷體" w:eastAsia="標楷體" w:hAnsi="標楷體" w:hint="eastAsia"/>
          <w:b/>
        </w:rPr>
        <w:t>年</w:t>
      </w:r>
      <w:r w:rsidR="00557B23">
        <w:rPr>
          <w:rFonts w:ascii="標楷體" w:eastAsia="標楷體" w:hAnsi="標楷體" w:hint="eastAsia"/>
          <w:b/>
        </w:rPr>
        <w:t>08</w:t>
      </w:r>
      <w:r>
        <w:rPr>
          <w:rFonts w:ascii="標楷體" w:eastAsia="標楷體" w:hAnsi="標楷體" w:hint="eastAsia"/>
          <w:b/>
        </w:rPr>
        <w:t>月</w:t>
      </w:r>
      <w:r w:rsidR="00557B23">
        <w:rPr>
          <w:rFonts w:ascii="標楷體" w:eastAsia="標楷體" w:hAnsi="標楷體" w:hint="eastAsia"/>
          <w:b/>
        </w:rPr>
        <w:t>26</w:t>
      </w:r>
      <w:r>
        <w:rPr>
          <w:rFonts w:ascii="標楷體" w:eastAsia="標楷體" w:hAnsi="標楷體" w:hint="eastAsia"/>
          <w:b/>
        </w:rPr>
        <w:t>日(星期四)</w:t>
      </w:r>
      <w:r w:rsidR="003E1C48">
        <w:rPr>
          <w:rFonts w:ascii="標楷體" w:eastAsia="標楷體" w:hAnsi="標楷體" w:hint="eastAsia"/>
          <w:b/>
        </w:rPr>
        <w:t>下午二時至二</w:t>
      </w:r>
      <w:r w:rsidR="006C1F45">
        <w:rPr>
          <w:rFonts w:ascii="標楷體" w:eastAsia="標楷體" w:hAnsi="標楷體" w:hint="eastAsia"/>
          <w:b/>
        </w:rPr>
        <w:t>時</w:t>
      </w:r>
      <w:r w:rsidR="00557B23">
        <w:rPr>
          <w:rFonts w:ascii="標楷體" w:eastAsia="標楷體" w:hAnsi="標楷體" w:hint="eastAsia"/>
          <w:b/>
        </w:rPr>
        <w:t>五</w:t>
      </w:r>
      <w:r w:rsidR="008E5493">
        <w:rPr>
          <w:rFonts w:ascii="標楷體" w:eastAsia="標楷體" w:hAnsi="標楷體" w:hint="eastAsia"/>
          <w:b/>
        </w:rPr>
        <w:t>十</w:t>
      </w:r>
      <w:r w:rsidR="00A714A0">
        <w:rPr>
          <w:rFonts w:ascii="標楷體" w:eastAsia="標楷體" w:hAnsi="標楷體" w:hint="eastAsia"/>
          <w:b/>
        </w:rPr>
        <w:t>分</w:t>
      </w:r>
    </w:p>
    <w:p w:rsidR="00983C70" w:rsidRDefault="00983C70" w:rsidP="00983C70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開會地點：管理委員會會議室(B棟頂樓)</w:t>
      </w:r>
    </w:p>
    <w:p w:rsidR="00983C70" w:rsidRPr="00DD13E9" w:rsidRDefault="00983C70" w:rsidP="00983C70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主    </w:t>
      </w:r>
      <w:r w:rsidR="00557B23">
        <w:rPr>
          <w:rFonts w:ascii="標楷體" w:eastAsia="標楷體" w:hAnsi="標楷體" w:hint="eastAsia"/>
          <w:b/>
        </w:rPr>
        <w:t>席：何又仁</w:t>
      </w:r>
      <w:r>
        <w:rPr>
          <w:rFonts w:ascii="標楷體" w:eastAsia="標楷體" w:hAnsi="標楷體" w:hint="eastAsia"/>
          <w:b/>
        </w:rPr>
        <w:t xml:space="preserve">主任委員                                                 </w:t>
      </w:r>
      <w:r w:rsidR="0061084B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</w:rPr>
        <w:t xml:space="preserve"> 記錄：游象達</w:t>
      </w:r>
    </w:p>
    <w:p w:rsidR="00D54465" w:rsidRDefault="00D54465" w:rsidP="00D54465">
      <w:pPr>
        <w:spacing w:line="0" w:lineRule="atLeast"/>
        <w:rPr>
          <w:rFonts w:ascii="標楷體" w:eastAsia="標楷體" w:hAnsi="標楷體"/>
          <w:b/>
        </w:rPr>
      </w:pPr>
    </w:p>
    <w:p w:rsidR="00983C70" w:rsidRDefault="00D54465" w:rsidP="00D54465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壹、</w:t>
      </w:r>
      <w:r w:rsidR="00983C70">
        <w:rPr>
          <w:rFonts w:ascii="標楷體" w:eastAsia="標楷體" w:hAnsi="標楷體" w:hint="eastAsia"/>
          <w:b/>
        </w:rPr>
        <w:t>主席致詞︰感謝各區分所有權人參與本次大會，依公寓大廈管理條例規定應出席戶數為</w:t>
      </w:r>
      <w:r w:rsidR="006A595D">
        <w:rPr>
          <w:rFonts w:ascii="標楷體" w:eastAsia="標楷體" w:hAnsi="標楷體" w:hint="eastAsia"/>
          <w:b/>
          <w:u w:val="single"/>
        </w:rPr>
        <w:t>207</w:t>
      </w:r>
      <w:r w:rsidR="00983C70">
        <w:rPr>
          <w:rFonts w:ascii="標楷體" w:eastAsia="標楷體" w:hAnsi="標楷體" w:hint="eastAsia"/>
          <w:b/>
        </w:rPr>
        <w:t>戶，</w:t>
      </w:r>
    </w:p>
    <w:p w:rsidR="006A595D" w:rsidRPr="006A595D" w:rsidRDefault="00983C70" w:rsidP="00983C70">
      <w:pPr>
        <w:spacing w:line="0" w:lineRule="atLeast"/>
        <w:ind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</w:t>
      </w:r>
      <w:r w:rsidR="006A595D">
        <w:rPr>
          <w:rFonts w:ascii="標楷體" w:eastAsia="標楷體" w:hAnsi="標楷體" w:hint="eastAsia"/>
          <w:b/>
        </w:rPr>
        <w:t>區分所有權比例為</w:t>
      </w:r>
      <w:r w:rsidR="006A595D">
        <w:rPr>
          <w:rFonts w:ascii="標楷體" w:eastAsia="標楷體" w:hAnsi="標楷體" w:hint="eastAsia"/>
          <w:b/>
          <w:u w:val="single"/>
        </w:rPr>
        <w:t xml:space="preserve"> </w:t>
      </w:r>
      <w:r w:rsidR="006A595D" w:rsidRPr="006A595D">
        <w:rPr>
          <w:rFonts w:ascii="標楷體" w:eastAsia="標楷體" w:hAnsi="標楷體" w:hint="eastAsia"/>
          <w:b/>
          <w:u w:val="single"/>
        </w:rPr>
        <w:t>971.4</w:t>
      </w:r>
      <w:r w:rsidR="009F66BA">
        <w:rPr>
          <w:rFonts w:ascii="標楷體" w:eastAsia="標楷體" w:hAnsi="標楷體" w:hint="eastAsia"/>
          <w:b/>
          <w:u w:val="single"/>
        </w:rPr>
        <w:t xml:space="preserve"> </w:t>
      </w:r>
      <w:r w:rsidR="009F66BA" w:rsidRPr="009F66BA">
        <w:rPr>
          <w:rFonts w:ascii="標楷體" w:eastAsia="標楷體" w:hAnsi="標楷體"/>
          <w:b/>
        </w:rPr>
        <w:t>‰</w:t>
      </w:r>
      <w:r w:rsidR="00435306">
        <w:rPr>
          <w:rFonts w:ascii="標楷體" w:eastAsia="標楷體" w:hAnsi="標楷體" w:hint="eastAsia"/>
          <w:b/>
        </w:rPr>
        <w:t>，現出席戶數為</w:t>
      </w:r>
      <w:r w:rsidR="00435306" w:rsidRPr="00DD13E9">
        <w:rPr>
          <w:rFonts w:ascii="標楷體" w:eastAsia="標楷體" w:hAnsi="標楷體" w:hint="eastAsia"/>
          <w:b/>
          <w:u w:val="single"/>
        </w:rPr>
        <w:t>1</w:t>
      </w:r>
      <w:r w:rsidR="00557B23">
        <w:rPr>
          <w:rFonts w:ascii="標楷體" w:eastAsia="標楷體" w:hAnsi="標楷體" w:hint="eastAsia"/>
          <w:b/>
          <w:u w:val="single"/>
        </w:rPr>
        <w:t>43</w:t>
      </w:r>
      <w:r w:rsidR="00435306">
        <w:rPr>
          <w:rFonts w:ascii="標楷體" w:eastAsia="標楷體" w:hAnsi="標楷體" w:hint="eastAsia"/>
          <w:b/>
        </w:rPr>
        <w:t>戶，出席區分所有權比例為</w:t>
      </w:r>
      <w:r w:rsidR="00557B23">
        <w:rPr>
          <w:rFonts w:ascii="標楷體" w:eastAsia="標楷體" w:hAnsi="標楷體" w:hint="eastAsia"/>
          <w:b/>
          <w:u w:val="single"/>
        </w:rPr>
        <w:t xml:space="preserve"> 676.0</w:t>
      </w:r>
      <w:r w:rsidR="00435306">
        <w:rPr>
          <w:rFonts w:ascii="標楷體" w:eastAsia="標楷體" w:hAnsi="標楷體" w:hint="eastAsia"/>
          <w:b/>
          <w:u w:val="single"/>
        </w:rPr>
        <w:t xml:space="preserve"> </w:t>
      </w:r>
      <w:r w:rsidR="00435306" w:rsidRPr="009F66BA">
        <w:rPr>
          <w:rFonts w:ascii="標楷體" w:eastAsia="標楷體" w:hAnsi="標楷體"/>
          <w:b/>
        </w:rPr>
        <w:t>‰</w:t>
      </w:r>
    </w:p>
    <w:p w:rsidR="00435306" w:rsidRDefault="00435306" w:rsidP="00983C70">
      <w:pPr>
        <w:spacing w:line="0" w:lineRule="atLeast"/>
        <w:ind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</w:t>
      </w:r>
      <w:r w:rsidR="00983C70">
        <w:rPr>
          <w:rFonts w:ascii="標楷體" w:eastAsia="標楷體" w:hAnsi="標楷體" w:hint="eastAsia"/>
          <w:b/>
        </w:rPr>
        <w:t>(</w:t>
      </w:r>
      <w:r w:rsidR="00355DA6">
        <w:rPr>
          <w:rFonts w:ascii="標楷體" w:eastAsia="標楷體" w:hAnsi="標楷體" w:hint="eastAsia"/>
          <w:b/>
        </w:rPr>
        <w:t>依規定出席戶數為應出席戶數二分之一</w:t>
      </w:r>
      <w:r w:rsidR="00983C70">
        <w:rPr>
          <w:rFonts w:ascii="標楷體" w:eastAsia="標楷體" w:hAnsi="標楷體" w:hint="eastAsia"/>
          <w:b/>
        </w:rPr>
        <w:t>戶數</w:t>
      </w:r>
      <w:r w:rsidR="00355DA6">
        <w:rPr>
          <w:rFonts w:ascii="標楷體" w:eastAsia="標楷體" w:hAnsi="標楷體" w:hint="eastAsia"/>
          <w:b/>
        </w:rPr>
        <w:t>及其所有權比例二分之一</w:t>
      </w:r>
      <w:r>
        <w:rPr>
          <w:rFonts w:ascii="標楷體" w:eastAsia="標楷體" w:hAnsi="標楷體" w:hint="eastAsia"/>
          <w:b/>
        </w:rPr>
        <w:t>以上</w:t>
      </w:r>
      <w:r w:rsidR="00983C70">
        <w:rPr>
          <w:rFonts w:ascii="標楷體" w:eastAsia="標楷體" w:hAnsi="標楷體" w:hint="eastAsia"/>
          <w:b/>
        </w:rPr>
        <w:t>)，已達法</w:t>
      </w:r>
    </w:p>
    <w:p w:rsidR="00644C0F" w:rsidRPr="006E03D9" w:rsidRDefault="00435306" w:rsidP="00355DA6">
      <w:pPr>
        <w:spacing w:line="0" w:lineRule="atLeast"/>
        <w:ind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</w:t>
      </w:r>
      <w:r w:rsidR="00983C70">
        <w:rPr>
          <w:rFonts w:ascii="標楷體" w:eastAsia="標楷體" w:hAnsi="標楷體" w:hint="eastAsia"/>
          <w:b/>
        </w:rPr>
        <w:t>定比例，</w:t>
      </w:r>
      <w:r>
        <w:rPr>
          <w:rFonts w:ascii="標楷體" w:eastAsia="標楷體" w:hAnsi="標楷體" w:hint="eastAsia"/>
          <w:b/>
        </w:rPr>
        <w:t>本席宣佈會議開始。</w:t>
      </w:r>
    </w:p>
    <w:p w:rsidR="00D54465" w:rsidRDefault="00D54465" w:rsidP="00D54465">
      <w:pPr>
        <w:adjustRightInd w:val="0"/>
        <w:snapToGrid w:val="0"/>
        <w:spacing w:line="300" w:lineRule="exact"/>
        <w:rPr>
          <w:rFonts w:ascii="標楷體" w:eastAsia="標楷體" w:hAnsi="標楷體"/>
          <w:b/>
        </w:rPr>
      </w:pPr>
    </w:p>
    <w:p w:rsidR="00983C70" w:rsidRPr="00D54465" w:rsidRDefault="00D54465" w:rsidP="00D54465">
      <w:pPr>
        <w:adjustRightInd w:val="0"/>
        <w:snapToGrid w:val="0"/>
        <w:spacing w:line="3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貳、</w:t>
      </w:r>
      <w:r w:rsidR="00983C70" w:rsidRPr="00D54465">
        <w:rPr>
          <w:rFonts w:ascii="標楷體" w:eastAsia="標楷體" w:hAnsi="標楷體" w:hint="eastAsia"/>
          <w:b/>
        </w:rPr>
        <w:t>工作報告︰</w:t>
      </w:r>
    </w:p>
    <w:p w:rsidR="002802AF" w:rsidRDefault="002802AF" w:rsidP="002802AF">
      <w:pPr>
        <w:pStyle w:val="a7"/>
        <w:numPr>
          <w:ilvl w:val="0"/>
          <w:numId w:val="3"/>
        </w:numPr>
        <w:adjustRightInd w:val="0"/>
        <w:snapToGrid w:val="0"/>
        <w:spacing w:line="300" w:lineRule="exact"/>
        <w:ind w:leftChars="0"/>
        <w:rPr>
          <w:rFonts w:ascii="標楷體" w:eastAsia="標楷體" w:hAnsi="標楷體"/>
          <w:b/>
        </w:rPr>
      </w:pPr>
      <w:r w:rsidRPr="002802AF">
        <w:rPr>
          <w:rFonts w:ascii="標楷體" w:eastAsia="標楷體" w:hAnsi="標楷體" w:hint="eastAsia"/>
          <w:b/>
        </w:rPr>
        <w:t>財務報告：</w:t>
      </w:r>
    </w:p>
    <w:p w:rsidR="002802AF" w:rsidRPr="00131FBC" w:rsidRDefault="00131FBC" w:rsidP="00131FBC">
      <w:pPr>
        <w:adjustRightInd w:val="0"/>
        <w:snapToGrid w:val="0"/>
        <w:spacing w:line="300" w:lineRule="exact"/>
        <w:ind w:left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2802AF" w:rsidRPr="00131FBC">
        <w:rPr>
          <w:rFonts w:ascii="標楷體" w:eastAsia="標楷體" w:hAnsi="標楷體" w:hint="eastAsia"/>
          <w:b/>
        </w:rPr>
        <w:t xml:space="preserve">年度報表                     </w:t>
      </w:r>
      <w:r>
        <w:rPr>
          <w:rFonts w:ascii="標楷體" w:eastAsia="標楷體" w:hAnsi="標楷體" w:hint="eastAsia"/>
          <w:b/>
        </w:rPr>
        <w:t xml:space="preserve">                                     </w:t>
      </w:r>
      <w:r w:rsidR="002802AF" w:rsidRPr="00131FBC">
        <w:rPr>
          <w:rFonts w:ascii="標楷體" w:eastAsia="標楷體" w:hAnsi="標楷體" w:hint="eastAsia"/>
          <w:b/>
        </w:rPr>
        <w:t>單位：新台幣元</w:t>
      </w:r>
    </w:p>
    <w:tbl>
      <w:tblPr>
        <w:tblStyle w:val="a8"/>
        <w:tblW w:w="0" w:type="auto"/>
        <w:tblInd w:w="675" w:type="dxa"/>
        <w:tblLook w:val="04A0"/>
      </w:tblPr>
      <w:tblGrid>
        <w:gridCol w:w="2835"/>
        <w:gridCol w:w="3709"/>
        <w:gridCol w:w="3521"/>
      </w:tblGrid>
      <w:tr w:rsidR="002802AF" w:rsidTr="00DF4DFF">
        <w:tc>
          <w:tcPr>
            <w:tcW w:w="2835" w:type="dxa"/>
          </w:tcPr>
          <w:p w:rsidR="002802AF" w:rsidRDefault="002802AF" w:rsidP="002802A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709" w:type="dxa"/>
          </w:tcPr>
          <w:p w:rsidR="002802AF" w:rsidRDefault="002715CC" w:rsidP="002802A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="00C25E0B">
              <w:rPr>
                <w:rFonts w:ascii="標楷體" w:eastAsia="標楷體" w:hAnsi="標楷體" w:hint="eastAsia"/>
                <w:b/>
              </w:rPr>
              <w:t>8</w:t>
            </w:r>
            <w:r w:rsidR="002802AF">
              <w:rPr>
                <w:rFonts w:ascii="標楷體" w:eastAsia="標楷體" w:hAnsi="標楷體" w:hint="eastAsia"/>
                <w:b/>
              </w:rPr>
              <w:t>年</w:t>
            </w:r>
            <w:r w:rsidR="00355DA6">
              <w:rPr>
                <w:rFonts w:ascii="標楷體" w:eastAsia="標楷體" w:hAnsi="標楷體" w:hint="eastAsia"/>
                <w:b/>
              </w:rPr>
              <w:t>05</w:t>
            </w:r>
            <w:r w:rsidR="002802AF">
              <w:rPr>
                <w:rFonts w:ascii="標楷體" w:eastAsia="標楷體" w:hAnsi="標楷體" w:hint="eastAsia"/>
                <w:b/>
              </w:rPr>
              <w:t>月～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 w:rsidR="00C25E0B">
              <w:rPr>
                <w:rFonts w:ascii="標楷體" w:eastAsia="標楷體" w:hAnsi="標楷體" w:hint="eastAsia"/>
                <w:b/>
              </w:rPr>
              <w:t>9</w:t>
            </w:r>
            <w:r w:rsidR="002802AF">
              <w:rPr>
                <w:rFonts w:ascii="標楷體" w:eastAsia="標楷體" w:hAnsi="標楷體" w:hint="eastAsia"/>
                <w:b/>
              </w:rPr>
              <w:t>年</w:t>
            </w:r>
            <w:r w:rsidR="00C25E0B">
              <w:rPr>
                <w:rFonts w:ascii="標楷體" w:eastAsia="標楷體" w:hAnsi="標楷體" w:hint="eastAsia"/>
                <w:b/>
              </w:rPr>
              <w:t>05</w:t>
            </w:r>
            <w:r w:rsidR="002802AF">
              <w:rPr>
                <w:rFonts w:ascii="標楷體" w:eastAsia="標楷體" w:hAnsi="標楷體" w:hint="eastAsia"/>
                <w:b/>
              </w:rPr>
              <w:t>月</w:t>
            </w:r>
          </w:p>
        </w:tc>
        <w:tc>
          <w:tcPr>
            <w:tcW w:w="3521" w:type="dxa"/>
          </w:tcPr>
          <w:p w:rsidR="002802AF" w:rsidRDefault="00C25E0B" w:rsidP="002802A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109</w:t>
            </w:r>
            <w:r w:rsidR="002802AF">
              <w:rPr>
                <w:rFonts w:ascii="標楷體" w:eastAsia="標楷體" w:hAnsi="標楷體" w:hint="eastAsia"/>
                <w:b/>
              </w:rPr>
              <w:t>年</w:t>
            </w:r>
            <w:r>
              <w:rPr>
                <w:rFonts w:ascii="標楷體" w:eastAsia="標楷體" w:hAnsi="標楷體" w:hint="eastAsia"/>
                <w:b/>
              </w:rPr>
              <w:t>08</w:t>
            </w:r>
            <w:r w:rsidR="002802AF">
              <w:rPr>
                <w:rFonts w:ascii="標楷體" w:eastAsia="標楷體" w:hAnsi="標楷體" w:hint="eastAsia"/>
                <w:b/>
              </w:rPr>
              <w:t>月～</w:t>
            </w:r>
            <w:r>
              <w:rPr>
                <w:rFonts w:ascii="標楷體" w:eastAsia="標楷體" w:hAnsi="標楷體" w:hint="eastAsia"/>
                <w:b/>
              </w:rPr>
              <w:t>110</w:t>
            </w:r>
            <w:r w:rsidR="002802AF">
              <w:rPr>
                <w:rFonts w:ascii="標楷體" w:eastAsia="標楷體" w:hAnsi="標楷體" w:hint="eastAsia"/>
                <w:b/>
              </w:rPr>
              <w:t>年</w:t>
            </w:r>
            <w:r>
              <w:rPr>
                <w:rFonts w:ascii="標楷體" w:eastAsia="標楷體" w:hAnsi="標楷體" w:hint="eastAsia"/>
                <w:b/>
              </w:rPr>
              <w:t>07</w:t>
            </w:r>
            <w:r w:rsidR="002802AF">
              <w:rPr>
                <w:rFonts w:ascii="標楷體" w:eastAsia="標楷體" w:hAnsi="標楷體" w:hint="eastAsia"/>
                <w:b/>
              </w:rPr>
              <w:t>月</w:t>
            </w:r>
          </w:p>
        </w:tc>
      </w:tr>
      <w:tr w:rsidR="00C25E0B" w:rsidTr="00DF4DFF">
        <w:tc>
          <w:tcPr>
            <w:tcW w:w="2835" w:type="dxa"/>
          </w:tcPr>
          <w:p w:rsidR="00C25E0B" w:rsidRDefault="00C25E0B" w:rsidP="002802A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總收入</w:t>
            </w:r>
          </w:p>
        </w:tc>
        <w:tc>
          <w:tcPr>
            <w:tcW w:w="3709" w:type="dxa"/>
          </w:tcPr>
          <w:p w:rsidR="00C25E0B" w:rsidRDefault="00C25E0B" w:rsidP="00A26F2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$26,903,053.-</w:t>
            </w:r>
          </w:p>
        </w:tc>
        <w:tc>
          <w:tcPr>
            <w:tcW w:w="3521" w:type="dxa"/>
          </w:tcPr>
          <w:p w:rsidR="00C25E0B" w:rsidRDefault="00C25E0B" w:rsidP="003C2EF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$26,399,498.-</w:t>
            </w:r>
          </w:p>
        </w:tc>
      </w:tr>
      <w:tr w:rsidR="00C25E0B" w:rsidTr="00DF4DFF">
        <w:tc>
          <w:tcPr>
            <w:tcW w:w="2835" w:type="dxa"/>
          </w:tcPr>
          <w:p w:rsidR="00C25E0B" w:rsidRDefault="00C25E0B" w:rsidP="002802A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總支出</w:t>
            </w:r>
          </w:p>
        </w:tc>
        <w:tc>
          <w:tcPr>
            <w:tcW w:w="3709" w:type="dxa"/>
          </w:tcPr>
          <w:p w:rsidR="00C25E0B" w:rsidRDefault="00C25E0B" w:rsidP="00A26F2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$24,155,465.-</w:t>
            </w:r>
          </w:p>
        </w:tc>
        <w:tc>
          <w:tcPr>
            <w:tcW w:w="3521" w:type="dxa"/>
          </w:tcPr>
          <w:p w:rsidR="00C25E0B" w:rsidRDefault="00C25E0B" w:rsidP="003C2EF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$25,210,871.-</w:t>
            </w:r>
          </w:p>
        </w:tc>
      </w:tr>
      <w:tr w:rsidR="00C25E0B" w:rsidTr="00DF4DFF">
        <w:tc>
          <w:tcPr>
            <w:tcW w:w="2835" w:type="dxa"/>
          </w:tcPr>
          <w:p w:rsidR="00C25E0B" w:rsidRDefault="00C25E0B" w:rsidP="002802A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餘絀</w:t>
            </w:r>
          </w:p>
        </w:tc>
        <w:tc>
          <w:tcPr>
            <w:tcW w:w="3709" w:type="dxa"/>
          </w:tcPr>
          <w:p w:rsidR="00C25E0B" w:rsidRDefault="00C25E0B" w:rsidP="00A26F2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    </w:t>
            </w:r>
            <w:r w:rsidR="000272F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</w:rPr>
              <w:t>$2,525,588.-</w:t>
            </w:r>
          </w:p>
        </w:tc>
        <w:tc>
          <w:tcPr>
            <w:tcW w:w="3521" w:type="dxa"/>
          </w:tcPr>
          <w:p w:rsidR="00C25E0B" w:rsidRDefault="00C25E0B" w:rsidP="00380A59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             </w:t>
            </w:r>
            <w:r>
              <w:rPr>
                <w:rFonts w:ascii="標楷體" w:eastAsia="標楷體" w:hAnsi="標楷體" w:hint="eastAsia"/>
                <w:b/>
              </w:rPr>
              <w:t>$970,627.-</w:t>
            </w:r>
          </w:p>
        </w:tc>
      </w:tr>
      <w:tr w:rsidR="00C25E0B" w:rsidTr="00DF4DFF">
        <w:tc>
          <w:tcPr>
            <w:tcW w:w="2835" w:type="dxa"/>
          </w:tcPr>
          <w:p w:rsidR="00C25E0B" w:rsidRDefault="00C25E0B" w:rsidP="002802A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資產總額</w:t>
            </w:r>
          </w:p>
        </w:tc>
        <w:tc>
          <w:tcPr>
            <w:tcW w:w="3709" w:type="dxa"/>
          </w:tcPr>
          <w:p w:rsidR="00C25E0B" w:rsidRDefault="00C25E0B" w:rsidP="00A26F2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$22,194,594.-</w:t>
            </w:r>
          </w:p>
        </w:tc>
        <w:tc>
          <w:tcPr>
            <w:tcW w:w="3521" w:type="dxa"/>
          </w:tcPr>
          <w:p w:rsidR="00C25E0B" w:rsidRDefault="00C25E0B" w:rsidP="003C2EF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$22,916,977.-</w:t>
            </w:r>
          </w:p>
        </w:tc>
      </w:tr>
      <w:tr w:rsidR="00C25E0B" w:rsidTr="00DF4DFF">
        <w:tc>
          <w:tcPr>
            <w:tcW w:w="2835" w:type="dxa"/>
          </w:tcPr>
          <w:p w:rsidR="00C25E0B" w:rsidRDefault="00C25E0B" w:rsidP="002802A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定期存款</w:t>
            </w:r>
          </w:p>
        </w:tc>
        <w:tc>
          <w:tcPr>
            <w:tcW w:w="3709" w:type="dxa"/>
          </w:tcPr>
          <w:p w:rsidR="00C25E0B" w:rsidRDefault="00C25E0B" w:rsidP="00A26F2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$3,508,025.-</w:t>
            </w:r>
          </w:p>
        </w:tc>
        <w:tc>
          <w:tcPr>
            <w:tcW w:w="3521" w:type="dxa"/>
          </w:tcPr>
          <w:p w:rsidR="00C25E0B" w:rsidRDefault="00C25E0B" w:rsidP="003C2EF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$4,000,000.-</w:t>
            </w:r>
          </w:p>
        </w:tc>
      </w:tr>
      <w:tr w:rsidR="00C25E0B" w:rsidTr="00DF4DFF">
        <w:tc>
          <w:tcPr>
            <w:tcW w:w="2835" w:type="dxa"/>
          </w:tcPr>
          <w:p w:rsidR="00C25E0B" w:rsidRDefault="00C25E0B" w:rsidP="002802A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定存修繕(頂樓地板滲水修繕專案款)</w:t>
            </w:r>
          </w:p>
        </w:tc>
        <w:tc>
          <w:tcPr>
            <w:tcW w:w="3709" w:type="dxa"/>
          </w:tcPr>
          <w:p w:rsidR="00C25E0B" w:rsidRDefault="00C25E0B" w:rsidP="00A26F2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25E0B" w:rsidRDefault="00C25E0B" w:rsidP="00A26F2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$4,216,212.-</w:t>
            </w:r>
          </w:p>
        </w:tc>
        <w:tc>
          <w:tcPr>
            <w:tcW w:w="3521" w:type="dxa"/>
          </w:tcPr>
          <w:p w:rsidR="00C25E0B" w:rsidRDefault="00C25E0B" w:rsidP="003C2EF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C25E0B" w:rsidRDefault="00C25E0B" w:rsidP="003C2EF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$4,262,398.-</w:t>
            </w:r>
          </w:p>
        </w:tc>
      </w:tr>
      <w:tr w:rsidR="00C25E0B" w:rsidTr="00DF4DFF">
        <w:tc>
          <w:tcPr>
            <w:tcW w:w="2835" w:type="dxa"/>
          </w:tcPr>
          <w:p w:rsidR="00C25E0B" w:rsidRDefault="00C25E0B" w:rsidP="002802A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負債總額</w:t>
            </w:r>
          </w:p>
        </w:tc>
        <w:tc>
          <w:tcPr>
            <w:tcW w:w="3709" w:type="dxa"/>
          </w:tcPr>
          <w:p w:rsidR="00C25E0B" w:rsidRDefault="00C25E0B" w:rsidP="00A26F2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$2,204,570.-</w:t>
            </w:r>
          </w:p>
        </w:tc>
        <w:tc>
          <w:tcPr>
            <w:tcW w:w="3521" w:type="dxa"/>
          </w:tcPr>
          <w:p w:rsidR="00C25E0B" w:rsidRDefault="00C25E0B" w:rsidP="003C2EFA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$2,207,052.-</w:t>
            </w:r>
          </w:p>
        </w:tc>
      </w:tr>
    </w:tbl>
    <w:p w:rsidR="00983C70" w:rsidRDefault="00A23471" w:rsidP="00983C70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</w:t>
      </w:r>
      <w:r w:rsidR="002802AF">
        <w:rPr>
          <w:rFonts w:ascii="標楷體" w:eastAsia="標楷體" w:hAnsi="標楷體" w:hint="eastAsia"/>
          <w:b/>
          <w:color w:val="000000"/>
        </w:rPr>
        <w:t>二</w:t>
      </w:r>
      <w:r w:rsidR="00983C70">
        <w:rPr>
          <w:rFonts w:ascii="標楷體" w:eastAsia="標楷體" w:hAnsi="標楷體" w:hint="eastAsia"/>
          <w:b/>
          <w:color w:val="000000"/>
        </w:rPr>
        <w:t>、年度重大修繕報報告：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5387"/>
        <w:gridCol w:w="1843"/>
      </w:tblGrid>
      <w:tr w:rsidR="00983C70" w:rsidRPr="0057529F" w:rsidTr="007E3A7E">
        <w:trPr>
          <w:trHeight w:val="42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C70" w:rsidRPr="0057529F" w:rsidRDefault="00983C70" w:rsidP="007E3A7E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10</w:t>
            </w:r>
            <w:r w:rsidR="00C25E0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9</w:t>
            </w:r>
            <w:r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C25E0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6</w:t>
            </w:r>
            <w:r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1日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～</w:t>
            </w:r>
            <w:r w:rsidR="00C25E0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110</w:t>
            </w:r>
            <w:r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C25E0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7</w:t>
            </w:r>
            <w:r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月</w:t>
            </w:r>
            <w:r w:rsidR="00A701C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31</w:t>
            </w:r>
            <w:r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</w:t>
            </w:r>
            <w:r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重大修繕費（5萬元以上）</w:t>
            </w:r>
          </w:p>
        </w:tc>
      </w:tr>
      <w:tr w:rsidR="00983C70" w:rsidRPr="0057529F" w:rsidTr="00025E25">
        <w:trPr>
          <w:trHeight w:val="2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70" w:rsidRPr="0057529F" w:rsidRDefault="00983C70" w:rsidP="007E3A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請</w:t>
            </w:r>
            <w:r w:rsidR="0027749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</w:t>
            </w:r>
            <w:r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款</w:t>
            </w:r>
            <w:r w:rsidR="0027749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</w:t>
            </w:r>
            <w:r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</w:t>
            </w:r>
            <w:r w:rsidR="0027749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</w:t>
            </w:r>
            <w:r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期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70" w:rsidRPr="0057529F" w:rsidRDefault="00983C70" w:rsidP="007E3A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交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 </w:t>
            </w:r>
            <w:r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易 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 </w:t>
            </w:r>
            <w:r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明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 </w:t>
            </w:r>
            <w:r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70" w:rsidRPr="0057529F" w:rsidRDefault="00983C70" w:rsidP="007E3A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金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</w:t>
            </w:r>
            <w:r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額</w:t>
            </w:r>
          </w:p>
        </w:tc>
      </w:tr>
      <w:tr w:rsidR="000F1264" w:rsidRPr="0057529F" w:rsidTr="00025E25">
        <w:trPr>
          <w:trHeight w:val="59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264" w:rsidRPr="003A5CAC" w:rsidRDefault="000F1264" w:rsidP="004B0437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110年01月～110年07月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64" w:rsidRDefault="000F1264" w:rsidP="004B0437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上峰</w:t>
            </w:r>
            <w:r w:rsidR="00AF5E1E">
              <w:rPr>
                <w:rFonts w:ascii="標楷體" w:eastAsia="標楷體" w:hAnsi="標楷體" w:hint="eastAsia"/>
                <w:b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B</w:t>
            </w:r>
            <w:r w:rsidR="00AF5E1E">
              <w:rPr>
                <w:rFonts w:ascii="標楷體" w:eastAsia="標楷體" w:hAnsi="標楷體" w:hint="eastAsia"/>
                <w:b/>
                <w:color w:val="000000"/>
              </w:rPr>
              <w:t>2排風機及鼓風機維修、B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棟</w:t>
            </w:r>
            <w:r w:rsidR="00AF5E1E">
              <w:rPr>
                <w:rFonts w:ascii="標楷體" w:eastAsia="標楷體" w:hAnsi="標楷體" w:hint="eastAsia"/>
                <w:b/>
                <w:color w:val="000000"/>
              </w:rPr>
              <w:t>8F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新鮮空氣鼓風機維修保養工程。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264" w:rsidRDefault="000F1264" w:rsidP="004B0437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$170,000.-</w:t>
            </w:r>
          </w:p>
        </w:tc>
      </w:tr>
      <w:tr w:rsidR="00EC6315" w:rsidRPr="0057529F" w:rsidTr="00173A76">
        <w:trPr>
          <w:trHeight w:val="36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315" w:rsidRDefault="00EC6315" w:rsidP="00F253F6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109年06月～110年05月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15" w:rsidRDefault="00EC6315" w:rsidP="00F253F6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永富-AB棟公設區域燈管、排風扇及電料。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315" w:rsidRDefault="00EC6315" w:rsidP="00F253F6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$70,132.-</w:t>
            </w:r>
          </w:p>
        </w:tc>
      </w:tr>
      <w:tr w:rsidR="00EC6315" w:rsidRPr="0057529F" w:rsidTr="00173A76">
        <w:trPr>
          <w:trHeight w:val="41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315" w:rsidRPr="003A5CAC" w:rsidRDefault="00EC6315" w:rsidP="00084C28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110年03月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15" w:rsidRPr="007C792D" w:rsidRDefault="00EC6315" w:rsidP="00084C28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宇辰-B1~B3地下停車場增設攝影機工程。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315" w:rsidRPr="0057529F" w:rsidRDefault="00EC6315" w:rsidP="00084C28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$110,000.-</w:t>
            </w:r>
          </w:p>
        </w:tc>
      </w:tr>
      <w:tr w:rsidR="00EC6315" w:rsidRPr="0057529F" w:rsidTr="00173A76">
        <w:trPr>
          <w:trHeight w:val="4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315" w:rsidRDefault="00EC6315" w:rsidP="00457385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109年06月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315" w:rsidRDefault="00EC6315" w:rsidP="00457385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周佳-AB棟茶水間下櫃流理台更新。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315" w:rsidRDefault="00EC6315" w:rsidP="00457385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$93,150.-</w:t>
            </w:r>
          </w:p>
        </w:tc>
      </w:tr>
      <w:tr w:rsidR="00472260" w:rsidRPr="0057529F" w:rsidTr="00173A76">
        <w:trPr>
          <w:trHeight w:val="4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60" w:rsidRDefault="00472260" w:rsidP="0082028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109年06月～110年06月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60" w:rsidRDefault="00472260" w:rsidP="00820282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鼎垚-B3污廢水放流水錶、泵浦，人孔蓋維修。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60" w:rsidRDefault="00472260" w:rsidP="00820282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 w:rsidR="009545E9">
              <w:rPr>
                <w:rFonts w:ascii="標楷體" w:eastAsia="標楷體" w:hAnsi="標楷體" w:cs="新細明體" w:hint="eastAsia"/>
                <w:b/>
                <w:kern w:val="0"/>
              </w:rPr>
              <w:t>$203,900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.-</w:t>
            </w:r>
          </w:p>
        </w:tc>
      </w:tr>
      <w:tr w:rsidR="009545E9" w:rsidRPr="0057529F" w:rsidTr="00025E25">
        <w:trPr>
          <w:trHeight w:val="59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E9" w:rsidRDefault="009545E9" w:rsidP="008525C6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109年06月～110年07月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E9" w:rsidRDefault="009545E9" w:rsidP="008525C6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建皇-AB棟男女廁洗手台檯面更新及廁所、茶水間、</w:t>
            </w:r>
          </w:p>
          <w:p w:rsidR="009545E9" w:rsidRDefault="009545E9" w:rsidP="008525C6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 拖把間及垃圾間壁磚損壞修補。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E9" w:rsidRDefault="009545E9" w:rsidP="008525C6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$363,692.-</w:t>
            </w:r>
          </w:p>
        </w:tc>
      </w:tr>
      <w:tr w:rsidR="009545E9" w:rsidRPr="0057529F" w:rsidTr="00025E25">
        <w:trPr>
          <w:trHeight w:val="3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E9" w:rsidRPr="003A5CAC" w:rsidRDefault="00185139" w:rsidP="000C05F9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109年09月～109年04月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E9" w:rsidRPr="007C792D" w:rsidRDefault="00185139" w:rsidP="000C05F9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富隆-A棟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B2</w:t>
            </w:r>
            <w:r>
              <w:rPr>
                <w:rFonts w:ascii="標楷體" w:eastAsia="標楷體" w:hAnsi="標楷體"/>
                <w:b/>
                <w:color w:val="000000"/>
              </w:rPr>
              <w:t>發電機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散熱水箱更新工程。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E9" w:rsidRDefault="00185139" w:rsidP="0013295B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$107,000.-</w:t>
            </w:r>
          </w:p>
        </w:tc>
      </w:tr>
      <w:tr w:rsidR="00842606" w:rsidRPr="0057529F" w:rsidTr="00025E25">
        <w:trPr>
          <w:trHeight w:val="3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606" w:rsidRPr="003A5CAC" w:rsidRDefault="00842606" w:rsidP="00B90B99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109年09月～110年06月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606" w:rsidRPr="00BC31EF" w:rsidRDefault="00842606" w:rsidP="00B90B99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皓星</w:t>
            </w:r>
            <w:r w:rsidR="00173A76">
              <w:rPr>
                <w:rFonts w:ascii="標楷體" w:eastAsia="標楷體" w:hAnsi="標楷體" w:hint="eastAsia"/>
                <w:b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防火門除鏽油漆、遮雨棚及鐵捲門維修工程。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606" w:rsidRPr="0057529F" w:rsidRDefault="00842606" w:rsidP="00B90B99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$325,600.-</w:t>
            </w:r>
          </w:p>
        </w:tc>
      </w:tr>
      <w:tr w:rsidR="00842606" w:rsidRPr="0057529F" w:rsidTr="00025E25">
        <w:trPr>
          <w:trHeight w:val="3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606" w:rsidRPr="003A5CAC" w:rsidRDefault="00842606" w:rsidP="002D483D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109</w:t>
            </w:r>
            <w:r w:rsidRPr="003A5CAC">
              <w:rPr>
                <w:rFonts w:ascii="標楷體" w:eastAsia="標楷體" w:hAnsi="標楷體" w:cs="新細明體" w:hint="eastAsia"/>
                <w:b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06</w:t>
            </w:r>
            <w:r w:rsidRPr="003A5CAC">
              <w:rPr>
                <w:rFonts w:ascii="標楷體" w:eastAsia="標楷體" w:hAnsi="標楷體" w:cs="新細明體" w:hint="eastAsia"/>
                <w:b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～110年07月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606" w:rsidRPr="007C792D" w:rsidRDefault="00842606" w:rsidP="002D483D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源勝-AB棟頂樓冷卻水塔風扇馬達用皮帶損壞更新</w:t>
            </w:r>
            <w:r w:rsidRPr="00CD349E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606" w:rsidRDefault="00842606" w:rsidP="0013295B">
            <w:pPr>
              <w:widowControl/>
              <w:wordWrap w:val="0"/>
              <w:ind w:right="-28"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$107,520.-</w:t>
            </w:r>
          </w:p>
        </w:tc>
      </w:tr>
      <w:tr w:rsidR="00842606" w:rsidRPr="0057529F" w:rsidTr="00025E25">
        <w:trPr>
          <w:trHeight w:val="3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606" w:rsidRPr="003A5CAC" w:rsidRDefault="00842606" w:rsidP="001B66D1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109</w:t>
            </w:r>
            <w:r w:rsidRPr="003A5CAC">
              <w:rPr>
                <w:rFonts w:ascii="標楷體" w:eastAsia="標楷體" w:hAnsi="標楷體" w:cs="新細明體" w:hint="eastAsia"/>
                <w:b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06</w:t>
            </w:r>
            <w:r w:rsidRPr="003A5CAC">
              <w:rPr>
                <w:rFonts w:ascii="標楷體" w:eastAsia="標楷體" w:hAnsi="標楷體" w:cs="新細明體" w:hint="eastAsia"/>
                <w:b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～110年06月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606" w:rsidRPr="0057529F" w:rsidRDefault="00842606" w:rsidP="001B66D1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鉅翔-AB棟冷卻水塔回水管路、膨脹水櫃維修。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606" w:rsidRPr="009D7240" w:rsidRDefault="00842606" w:rsidP="001B66D1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$242,825.-</w:t>
            </w:r>
          </w:p>
        </w:tc>
      </w:tr>
      <w:tr w:rsidR="00173A76" w:rsidRPr="0057529F" w:rsidTr="00025E25">
        <w:trPr>
          <w:trHeight w:val="3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76" w:rsidRDefault="00173A76" w:rsidP="001F791A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109</w:t>
            </w:r>
            <w:r w:rsidRPr="003A5CAC">
              <w:rPr>
                <w:rFonts w:ascii="標楷體" w:eastAsia="標楷體" w:hAnsi="標楷體" w:cs="新細明體" w:hint="eastAsia"/>
                <w:b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06</w:t>
            </w:r>
            <w:r w:rsidRPr="003A5CAC">
              <w:rPr>
                <w:rFonts w:ascii="標楷體" w:eastAsia="標楷體" w:hAnsi="標楷體" w:cs="新細明體" w:hint="eastAsia"/>
                <w:b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～110年07月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76" w:rsidRDefault="00173A76" w:rsidP="001F791A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豪勇-AB棟頂樓冷卻水塔風扇馬達、排風扇馬達及 </w:t>
            </w:r>
          </w:p>
          <w:p w:rsidR="00173A76" w:rsidRPr="00025E25" w:rsidRDefault="00173A76" w:rsidP="001F791A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 泵浦維修更新維修。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76" w:rsidRPr="0057529F" w:rsidRDefault="00173A76" w:rsidP="001F791A">
            <w:pPr>
              <w:widowControl/>
              <w:wordWrap w:val="0"/>
              <w:ind w:right="-28"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$385,896.-</w:t>
            </w:r>
          </w:p>
        </w:tc>
      </w:tr>
      <w:tr w:rsidR="00173A76" w:rsidRPr="0057529F" w:rsidTr="00025E25">
        <w:trPr>
          <w:trHeight w:val="3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76" w:rsidRDefault="00173A76" w:rsidP="001F791A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109年10月～110年03月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76" w:rsidRDefault="00173A76" w:rsidP="001F791A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駿羽-消防安檢改善、室外消防栓及受信總機維修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76" w:rsidRDefault="00173A76" w:rsidP="001F791A">
            <w:pPr>
              <w:widowControl/>
              <w:wordWrap w:val="0"/>
              <w:ind w:right="-28"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$356,850.-</w:t>
            </w:r>
          </w:p>
        </w:tc>
      </w:tr>
      <w:tr w:rsidR="00173A76" w:rsidRPr="0057529F" w:rsidTr="00025E25">
        <w:trPr>
          <w:trHeight w:val="3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76" w:rsidRDefault="00173A76" w:rsidP="00882649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108年05月～109年04月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76" w:rsidRDefault="00173A76" w:rsidP="00882649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譽展-AB棟廠戶屋內帷幕窗外牆滲水抓漏維修。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76" w:rsidRDefault="00173A76" w:rsidP="00882649">
            <w:pPr>
              <w:widowControl/>
              <w:wordWrap w:val="0"/>
              <w:ind w:right="-28"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$384,500.-</w:t>
            </w:r>
          </w:p>
        </w:tc>
      </w:tr>
      <w:tr w:rsidR="00173A76" w:rsidRPr="0057529F" w:rsidTr="002802AF">
        <w:trPr>
          <w:trHeight w:val="339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76" w:rsidRPr="0057529F" w:rsidRDefault="00173A76" w:rsidP="007E3A7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57529F">
              <w:rPr>
                <w:rFonts w:ascii="標楷體" w:eastAsia="標楷體" w:hAnsi="標楷體" w:cs="新細明體" w:hint="eastAsia"/>
                <w:b/>
                <w:kern w:val="0"/>
              </w:rPr>
              <w:t xml:space="preserve">合      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</w:t>
            </w:r>
            <w:r w:rsidRPr="0057529F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76" w:rsidRPr="0057529F" w:rsidRDefault="00173A76" w:rsidP="007E3A7E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$2,921,065.-</w:t>
            </w:r>
          </w:p>
        </w:tc>
      </w:tr>
    </w:tbl>
    <w:p w:rsidR="00173A76" w:rsidRDefault="00173A76" w:rsidP="004106B4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CB6C0F" w:rsidRPr="00173A76" w:rsidRDefault="00CB6C0F" w:rsidP="004106B4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73A76" w:rsidRPr="00173A76" w:rsidRDefault="00173A76" w:rsidP="00173A76">
      <w:pPr>
        <w:adjustRightInd w:val="0"/>
        <w:snapToGrid w:val="0"/>
        <w:spacing w:line="3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73A76">
        <w:rPr>
          <w:rFonts w:ascii="標楷體" w:eastAsia="標楷體" w:hAnsi="標楷體" w:hint="eastAsia"/>
          <w:b/>
          <w:color w:val="000000"/>
          <w:sz w:val="32"/>
          <w:szCs w:val="32"/>
        </w:rPr>
        <w:t>-1-</w:t>
      </w:r>
    </w:p>
    <w:p w:rsidR="00173A76" w:rsidRDefault="00173A76" w:rsidP="004106B4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</w:rPr>
      </w:pPr>
    </w:p>
    <w:p w:rsidR="00CB6C0F" w:rsidRDefault="00CB6C0F" w:rsidP="004106B4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</w:rPr>
      </w:pPr>
    </w:p>
    <w:p w:rsidR="004106B4" w:rsidRPr="000606FD" w:rsidRDefault="005D25EF" w:rsidP="004106B4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</w:t>
      </w:r>
      <w:r w:rsidR="004106B4">
        <w:rPr>
          <w:rFonts w:ascii="標楷體" w:eastAsia="標楷體" w:hAnsi="標楷體" w:hint="eastAsia"/>
          <w:b/>
          <w:color w:val="000000"/>
        </w:rPr>
        <w:t xml:space="preserve"> 三、</w:t>
      </w:r>
      <w:r w:rsidR="004106B4" w:rsidRPr="000606FD">
        <w:rPr>
          <w:rFonts w:ascii="標楷體" w:eastAsia="標楷體" w:hAnsi="標楷體" w:hint="eastAsia"/>
          <w:b/>
          <w:color w:val="000000"/>
        </w:rPr>
        <w:t>年度工作概況（10</w:t>
      </w:r>
      <w:r w:rsidR="00267369">
        <w:rPr>
          <w:rFonts w:ascii="標楷體" w:eastAsia="標楷體" w:hAnsi="標楷體" w:hint="eastAsia"/>
          <w:b/>
          <w:color w:val="000000"/>
        </w:rPr>
        <w:t>9</w:t>
      </w:r>
      <w:r w:rsidR="004106B4" w:rsidRPr="000606FD">
        <w:rPr>
          <w:rFonts w:ascii="標楷體" w:eastAsia="標楷體" w:hAnsi="標楷體" w:hint="eastAsia"/>
          <w:b/>
          <w:color w:val="000000"/>
        </w:rPr>
        <w:t>年</w:t>
      </w:r>
      <w:r w:rsidR="00267369">
        <w:rPr>
          <w:rFonts w:ascii="標楷體" w:eastAsia="標楷體" w:hAnsi="標楷體" w:hint="eastAsia"/>
          <w:b/>
          <w:color w:val="000000"/>
        </w:rPr>
        <w:t>06</w:t>
      </w:r>
      <w:r w:rsidR="004106B4" w:rsidRPr="000606FD">
        <w:rPr>
          <w:rFonts w:ascii="標楷體" w:eastAsia="標楷體" w:hAnsi="標楷體" w:hint="eastAsia"/>
          <w:b/>
          <w:color w:val="000000"/>
        </w:rPr>
        <w:t>月至</w:t>
      </w:r>
      <w:r w:rsidR="00267369">
        <w:rPr>
          <w:rFonts w:ascii="標楷體" w:eastAsia="標楷體" w:hAnsi="標楷體" w:hint="eastAsia"/>
          <w:b/>
          <w:color w:val="000000"/>
        </w:rPr>
        <w:t>110</w:t>
      </w:r>
      <w:r w:rsidR="004106B4" w:rsidRPr="000606FD">
        <w:rPr>
          <w:rFonts w:ascii="標楷體" w:eastAsia="標楷體" w:hAnsi="標楷體" w:hint="eastAsia"/>
          <w:b/>
          <w:color w:val="000000"/>
        </w:rPr>
        <w:t>年</w:t>
      </w:r>
      <w:r w:rsidR="00267369">
        <w:rPr>
          <w:rFonts w:ascii="標楷體" w:eastAsia="標楷體" w:hAnsi="標楷體" w:hint="eastAsia"/>
          <w:b/>
          <w:color w:val="000000"/>
        </w:rPr>
        <w:t>06</w:t>
      </w:r>
      <w:r w:rsidR="004106B4" w:rsidRPr="000606FD">
        <w:rPr>
          <w:rFonts w:ascii="標楷體" w:eastAsia="標楷體" w:hAnsi="標楷體" w:hint="eastAsia"/>
          <w:b/>
          <w:color w:val="000000"/>
        </w:rPr>
        <w:t>月）：</w:t>
      </w:r>
    </w:p>
    <w:p w:rsidR="004106B4" w:rsidRDefault="004106B4" w:rsidP="004106B4">
      <w:pPr>
        <w:adjustRightInd w:val="0"/>
        <w:snapToGrid w:val="0"/>
        <w:spacing w:line="300" w:lineRule="exact"/>
        <w:jc w:val="both"/>
        <w:rPr>
          <w:rFonts w:ascii="標楷體" w:eastAsia="標楷體" w:hAnsi="標楷體"/>
          <w:b/>
        </w:rPr>
      </w:pPr>
      <w:r w:rsidRPr="0073523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</w:rPr>
        <w:t xml:space="preserve">  </w:t>
      </w:r>
      <w:r w:rsidRPr="00735231">
        <w:rPr>
          <w:rFonts w:ascii="標楷體" w:eastAsia="標楷體" w:hAnsi="標楷體" w:hint="eastAsia"/>
          <w:b/>
        </w:rPr>
        <w:t xml:space="preserve"> （一）、年度工作執行情形：</w:t>
      </w:r>
    </w:p>
    <w:p w:rsidR="00A90D10" w:rsidRPr="00102A1A" w:rsidRDefault="00D52BBC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</w:t>
      </w:r>
      <w:r w:rsidR="00A90D10">
        <w:rPr>
          <w:rFonts w:ascii="標楷體" w:eastAsia="標楷體" w:hAnsi="標楷體" w:hint="eastAsia"/>
          <w:b/>
        </w:rPr>
        <w:t>1</w:t>
      </w:r>
      <w:r w:rsidR="00A90D10" w:rsidRPr="00102A1A">
        <w:rPr>
          <w:rFonts w:ascii="標楷體" w:eastAsia="標楷體" w:hAnsi="標楷體" w:hint="eastAsia"/>
          <w:b/>
        </w:rPr>
        <w:t>.06/06完成園區全區病媒蚊消毒及B3污廢水懸浮吊磚工程。</w:t>
      </w:r>
    </w:p>
    <w:p w:rsidR="00A90D10" w:rsidRPr="00102A1A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2</w:t>
      </w:r>
      <w:r w:rsidRPr="00102A1A">
        <w:rPr>
          <w:rFonts w:ascii="標楷體" w:eastAsia="標楷體" w:hAnsi="標楷體" w:hint="eastAsia"/>
          <w:b/>
        </w:rPr>
        <w:t>.06/13建皇工程完成B棟1F及2F女廁洗手檯面更新工程。</w:t>
      </w:r>
    </w:p>
    <w:p w:rsidR="00A90D10" w:rsidRPr="00102A1A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3</w:t>
      </w:r>
      <w:r w:rsidRPr="00102A1A">
        <w:rPr>
          <w:rFonts w:ascii="標楷體" w:eastAsia="標楷體" w:hAnsi="標楷體" w:hint="eastAsia"/>
          <w:b/>
        </w:rPr>
        <w:t>.06/18召開109年度區分所有權人暨第21屆新任管理委員選舉會議</w:t>
      </w:r>
      <w:r>
        <w:rPr>
          <w:rFonts w:ascii="標楷體" w:eastAsia="標楷體" w:hAnsi="標楷體" w:hint="eastAsia"/>
          <w:b/>
        </w:rPr>
        <w:t>。</w:t>
      </w:r>
    </w:p>
    <w:p w:rsidR="00A90D10" w:rsidRPr="00102A1A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4</w:t>
      </w:r>
      <w:r w:rsidRPr="00102A1A">
        <w:rPr>
          <w:rFonts w:ascii="標楷體" w:eastAsia="標楷體" w:hAnsi="標楷體" w:hint="eastAsia"/>
          <w:b/>
        </w:rPr>
        <w:t>.06/24消防隊完成年度消防設備安檢複查作業。</w:t>
      </w:r>
    </w:p>
    <w:p w:rsidR="00A90D10" w:rsidRPr="00102A1A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5</w:t>
      </w:r>
      <w:r w:rsidRPr="00102A1A">
        <w:rPr>
          <w:rFonts w:ascii="標楷體" w:eastAsia="標楷體" w:hAnsi="標楷體" w:hint="eastAsia"/>
          <w:b/>
        </w:rPr>
        <w:t>.06/25鉅翔空調完成A</w:t>
      </w:r>
      <w:r>
        <w:rPr>
          <w:rFonts w:ascii="標楷體" w:eastAsia="標楷體" w:hAnsi="標楷體" w:hint="eastAsia"/>
          <w:b/>
        </w:rPr>
        <w:t>B</w:t>
      </w:r>
      <w:r w:rsidRPr="00102A1A">
        <w:rPr>
          <w:rFonts w:ascii="標楷體" w:eastAsia="標楷體" w:hAnsi="標楷體" w:hint="eastAsia"/>
          <w:b/>
        </w:rPr>
        <w:t>棟頂樓冷卻水塔清洗維護保養工程。</w:t>
      </w:r>
    </w:p>
    <w:p w:rsidR="00A90D10" w:rsidRPr="00BE366F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</w:t>
      </w:r>
      <w:r>
        <w:rPr>
          <w:rFonts w:ascii="標楷體" w:hAnsi="標楷體" w:hint="eastAsia"/>
          <w:b/>
        </w:rPr>
        <w:t>6</w:t>
      </w:r>
      <w:r w:rsidRPr="00BE366F">
        <w:rPr>
          <w:rFonts w:ascii="標楷體" w:eastAsia="標楷體" w:hAnsi="標楷體" w:hint="eastAsia"/>
          <w:b/>
        </w:rPr>
        <w:t>.07/05如新清潔完成</w:t>
      </w:r>
      <w:r>
        <w:rPr>
          <w:rFonts w:ascii="標楷體" w:eastAsia="標楷體" w:hAnsi="標楷體" w:hint="eastAsia"/>
          <w:b/>
        </w:rPr>
        <w:t>A</w:t>
      </w:r>
      <w:r w:rsidRPr="00BE366F">
        <w:rPr>
          <w:rFonts w:ascii="標楷體" w:eastAsia="標楷體" w:hAnsi="標楷體" w:hint="eastAsia"/>
          <w:b/>
        </w:rPr>
        <w:t>B棟上下蓄水池(水塔)清洗維護工程。</w:t>
      </w:r>
    </w:p>
    <w:p w:rsidR="00A90D10" w:rsidRPr="00BE366F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7</w:t>
      </w:r>
      <w:r w:rsidRPr="00BE366F">
        <w:rPr>
          <w:rFonts w:ascii="標楷體" w:eastAsia="標楷體" w:hAnsi="標楷體" w:hint="eastAsia"/>
          <w:b/>
        </w:rPr>
        <w:t>.07/06完成ABC棟消防安全講習及滅火器操作演練活動。</w:t>
      </w:r>
    </w:p>
    <w:p w:rsidR="00A90D10" w:rsidRPr="00BE366F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8</w:t>
      </w:r>
      <w:r w:rsidRPr="00BE366F">
        <w:rPr>
          <w:rFonts w:ascii="標楷體" w:eastAsia="標楷體" w:hAnsi="標楷體" w:hint="eastAsia"/>
          <w:b/>
        </w:rPr>
        <w:t>.07/06會同高委員及王律師內湖地院確認B1車道通行權訟訴案出庭。</w:t>
      </w:r>
    </w:p>
    <w:p w:rsidR="00A90D10" w:rsidRPr="00BE366F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9</w:t>
      </w:r>
      <w:r w:rsidRPr="00BE366F">
        <w:rPr>
          <w:rFonts w:ascii="標楷體" w:eastAsia="標楷體" w:hAnsi="標楷體" w:hint="eastAsia"/>
          <w:b/>
        </w:rPr>
        <w:t>.07/08完成</w:t>
      </w:r>
      <w:r w:rsidRPr="00102A1A">
        <w:rPr>
          <w:rFonts w:ascii="標楷體" w:eastAsia="標楷體" w:hAnsi="標楷體" w:hint="eastAsia"/>
          <w:b/>
        </w:rPr>
        <w:t>第21屆</w:t>
      </w:r>
      <w:r w:rsidRPr="00BE366F">
        <w:rPr>
          <w:rFonts w:ascii="標楷體" w:eastAsia="標楷體" w:hAnsi="標楷體" w:hint="eastAsia"/>
          <w:b/>
        </w:rPr>
        <w:t>新任主任委員變更申報資料區公所工務課核備案。</w:t>
      </w:r>
    </w:p>
    <w:p w:rsidR="00A90D10" w:rsidRPr="00BE366F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10</w:t>
      </w:r>
      <w:r w:rsidRPr="00BE366F">
        <w:rPr>
          <w:rFonts w:ascii="標楷體" w:eastAsia="標楷體" w:hAnsi="標楷體" w:hint="eastAsia"/>
          <w:b/>
        </w:rPr>
        <w:t>.07/13會同高委員及王律師台北高等法院第一次調解庭出庭應訊。</w:t>
      </w:r>
    </w:p>
    <w:p w:rsidR="00A90D10" w:rsidRPr="00BE366F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 w:rsidRPr="00BE366F">
        <w:rPr>
          <w:rFonts w:ascii="標楷體" w:eastAsia="標楷體" w:hAnsi="標楷體" w:hint="eastAsia"/>
          <w:b/>
        </w:rPr>
        <w:t xml:space="preserve">    </w:t>
      </w:r>
      <w:r>
        <w:rPr>
          <w:rFonts w:ascii="標楷體" w:eastAsia="標楷體" w:hAnsi="標楷體" w:hint="eastAsia"/>
          <w:b/>
        </w:rPr>
        <w:t xml:space="preserve">      11</w:t>
      </w:r>
      <w:r w:rsidRPr="00BE366F">
        <w:rPr>
          <w:rFonts w:ascii="標楷體" w:eastAsia="標楷體" w:hAnsi="標楷體" w:hint="eastAsia"/>
          <w:b/>
        </w:rPr>
        <w:t>.07/28完成B棟2F、3F廠戶及保全公司有關淹水工時損失賠償協議。</w:t>
      </w:r>
    </w:p>
    <w:p w:rsidR="00A90D10" w:rsidRPr="00BE366F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 w:rsidRPr="00BE366F">
        <w:rPr>
          <w:rFonts w:ascii="標楷體" w:eastAsia="標楷體" w:hAnsi="標楷體" w:hint="eastAsia"/>
          <w:b/>
        </w:rPr>
        <w:t xml:space="preserve">      </w:t>
      </w:r>
      <w:r>
        <w:rPr>
          <w:rFonts w:ascii="標楷體" w:eastAsia="標楷體" w:hAnsi="標楷體" w:hint="eastAsia"/>
          <w:b/>
        </w:rPr>
        <w:t xml:space="preserve">    12</w:t>
      </w:r>
      <w:r w:rsidRPr="00BE366F">
        <w:rPr>
          <w:rFonts w:ascii="標楷體" w:eastAsia="標楷體" w:hAnsi="標楷體" w:hint="eastAsia"/>
          <w:b/>
        </w:rPr>
        <w:t>.08/06如新清潔完成園區中庭及外圍地板磁磚高壓槍清洗作業。</w:t>
      </w:r>
    </w:p>
    <w:p w:rsidR="00A90D10" w:rsidRPr="00BE366F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13</w:t>
      </w:r>
      <w:r w:rsidRPr="00BE366F">
        <w:rPr>
          <w:rFonts w:ascii="標楷體" w:eastAsia="標楷體" w:hAnsi="標楷體" w:hint="eastAsia"/>
          <w:b/>
        </w:rPr>
        <w:t>.08/06豪勇電機完成B棟6-10F冷卻水塔#3風扇馬達維修工程。</w:t>
      </w:r>
    </w:p>
    <w:p w:rsidR="00A90D10" w:rsidRPr="00BE366F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14</w:t>
      </w:r>
      <w:r w:rsidRPr="00BE366F">
        <w:rPr>
          <w:rFonts w:ascii="標楷體" w:eastAsia="標楷體" w:hAnsi="標楷體" w:hint="eastAsia"/>
          <w:b/>
        </w:rPr>
        <w:t>.08/06完成兩位律師及管委會委員集會討論國福公司訴訟案和解方案。</w:t>
      </w:r>
    </w:p>
    <w:p w:rsidR="00A90D10" w:rsidRPr="00BE366F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15</w:t>
      </w:r>
      <w:r w:rsidRPr="00BE366F">
        <w:rPr>
          <w:rFonts w:ascii="標楷體" w:eastAsia="標楷體" w:hAnsi="標楷體" w:hint="eastAsia"/>
          <w:b/>
        </w:rPr>
        <w:t>.08/10地院寄送107年度重訴字第289號確認通行權一審判決書。</w:t>
      </w:r>
    </w:p>
    <w:p w:rsidR="00A90D10" w:rsidRPr="00BE366F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16</w:t>
      </w:r>
      <w:r w:rsidRPr="00BE366F">
        <w:rPr>
          <w:rFonts w:ascii="標楷體" w:eastAsia="標楷體" w:hAnsi="標楷體" w:hint="eastAsia"/>
          <w:b/>
        </w:rPr>
        <w:t>.08/11全國建築物公司完成AB棟年度建築物公共安全檢查及申報。</w:t>
      </w:r>
    </w:p>
    <w:p w:rsidR="00A90D10" w:rsidRPr="00BE366F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17</w:t>
      </w:r>
      <w:r w:rsidRPr="00BE366F">
        <w:rPr>
          <w:rFonts w:ascii="標楷體" w:eastAsia="標楷體" w:hAnsi="標楷體" w:hint="eastAsia"/>
          <w:b/>
        </w:rPr>
        <w:t>.08/25豪勇電機完成B棟6-10F冷卻水塔#8風扇馬達維修工程。</w:t>
      </w:r>
    </w:p>
    <w:p w:rsidR="00A90D10" w:rsidRPr="00BE366F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18</w:t>
      </w:r>
      <w:r w:rsidRPr="00BE366F">
        <w:rPr>
          <w:rFonts w:ascii="標楷體" w:eastAsia="標楷體" w:hAnsi="標楷體" w:hint="eastAsia"/>
          <w:b/>
        </w:rPr>
        <w:t>.08/25豪勇電機完成A棟1-5F冷卻水塔#2循環馬達維修工程。</w:t>
      </w:r>
    </w:p>
    <w:p w:rsidR="00A90D10" w:rsidRPr="00BE366F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19</w:t>
      </w:r>
      <w:r w:rsidRPr="00BE366F">
        <w:rPr>
          <w:rFonts w:ascii="標楷體" w:eastAsia="標楷體" w:hAnsi="標楷體" w:hint="eastAsia"/>
          <w:b/>
        </w:rPr>
        <w:t>.08/28完成年度中元普渡AB棟聯合祭祀活動。</w:t>
      </w:r>
    </w:p>
    <w:p w:rsidR="00A90D10" w:rsidRPr="00BE366F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 w:rsidRPr="00BE366F">
        <w:rPr>
          <w:rFonts w:ascii="標楷體" w:eastAsia="標楷體" w:hAnsi="標楷體" w:hint="eastAsia"/>
          <w:b/>
        </w:rPr>
        <w:t xml:space="preserve">      </w:t>
      </w:r>
      <w:r>
        <w:rPr>
          <w:rFonts w:ascii="標楷體" w:eastAsia="標楷體" w:hAnsi="標楷體" w:hint="eastAsia"/>
          <w:b/>
        </w:rPr>
        <w:t xml:space="preserve">    20</w:t>
      </w:r>
      <w:r w:rsidRPr="00BE366F">
        <w:rPr>
          <w:rFonts w:ascii="標楷體" w:eastAsia="標楷體" w:hAnsi="標楷體" w:hint="eastAsia"/>
          <w:b/>
        </w:rPr>
        <w:t>.08/30如新清潔完成AB棟各樓層PVC地板清洗打腊作業。</w:t>
      </w:r>
    </w:p>
    <w:p w:rsidR="00A90D10" w:rsidRPr="00ED25F8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21.09/03</w:t>
      </w:r>
      <w:r w:rsidRPr="00ED25F8">
        <w:rPr>
          <w:rFonts w:ascii="標楷體" w:eastAsia="標楷體" w:hAnsi="標楷體" w:hint="eastAsia"/>
          <w:b/>
        </w:rPr>
        <w:t>完成</w:t>
      </w:r>
      <w:r w:rsidRPr="00ED25F8">
        <w:rPr>
          <w:rFonts w:ascii="標楷體" w:eastAsia="標楷體" w:hAnsi="標楷體" w:hint="eastAsia"/>
          <w:b/>
          <w:color w:val="000000"/>
        </w:rPr>
        <w:t>管委會臨時集會討論國福訴訟案和解方案會議</w:t>
      </w:r>
      <w:r w:rsidRPr="00ED25F8">
        <w:rPr>
          <w:rFonts w:ascii="標楷體" w:eastAsia="標楷體" w:hAnsi="標楷體" w:hint="eastAsia"/>
          <w:b/>
        </w:rPr>
        <w:t>。</w:t>
      </w:r>
    </w:p>
    <w:p w:rsidR="00A90D10" w:rsidRPr="00ED25F8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2</w:t>
      </w:r>
      <w:r w:rsidRPr="00ED25F8">
        <w:rPr>
          <w:rFonts w:ascii="標楷體" w:eastAsia="標楷體" w:hAnsi="標楷體" w:hint="eastAsia"/>
          <w:b/>
        </w:rPr>
        <w:t>2.09/14</w:t>
      </w:r>
      <w:r w:rsidRPr="00ED25F8">
        <w:rPr>
          <w:rFonts w:ascii="標楷體" w:eastAsia="標楷體" w:hAnsi="標楷體" w:hint="eastAsia"/>
          <w:b/>
          <w:color w:val="000000"/>
        </w:rPr>
        <w:t>鼎垚公司完成更新B3放流泵浦B液位控制浮球x1工程</w:t>
      </w:r>
      <w:r w:rsidRPr="00ED25F8">
        <w:rPr>
          <w:rFonts w:ascii="標楷體" w:eastAsia="標楷體" w:hAnsi="標楷體" w:hint="eastAsia"/>
          <w:b/>
        </w:rPr>
        <w:t>。</w:t>
      </w:r>
    </w:p>
    <w:p w:rsidR="00A90D10" w:rsidRPr="00ED25F8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2</w:t>
      </w:r>
      <w:r w:rsidR="00486CF9">
        <w:rPr>
          <w:rFonts w:ascii="標楷體" w:eastAsia="標楷體" w:hAnsi="標楷體" w:hint="eastAsia"/>
          <w:b/>
        </w:rPr>
        <w:t>3.09/16</w:t>
      </w:r>
      <w:r w:rsidRPr="00ED25F8">
        <w:rPr>
          <w:rFonts w:ascii="標楷體" w:eastAsia="標楷體" w:hAnsi="標楷體" w:hint="eastAsia"/>
          <w:b/>
        </w:rPr>
        <w:t>駿羽消防</w:t>
      </w:r>
      <w:r w:rsidRPr="00ED25F8">
        <w:rPr>
          <w:rFonts w:ascii="標楷體" w:eastAsia="標楷體" w:hAnsi="標楷體" w:hint="eastAsia"/>
          <w:b/>
          <w:color w:val="000000"/>
        </w:rPr>
        <w:t>完成消防隊複查年度園區消防設備安檢缺失改善項目</w:t>
      </w:r>
      <w:r w:rsidRPr="00ED25F8">
        <w:rPr>
          <w:rFonts w:ascii="標楷體" w:eastAsia="標楷體" w:hAnsi="標楷體" w:hint="eastAsia"/>
          <w:b/>
        </w:rPr>
        <w:t>。</w:t>
      </w:r>
    </w:p>
    <w:p w:rsidR="00A90D10" w:rsidRPr="00ED25F8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2</w:t>
      </w:r>
      <w:r w:rsidRPr="00ED25F8">
        <w:rPr>
          <w:rFonts w:ascii="標楷體" w:eastAsia="標楷體" w:hAnsi="標楷體" w:hint="eastAsia"/>
          <w:b/>
        </w:rPr>
        <w:t>4.09/17</w:t>
      </w:r>
      <w:r w:rsidRPr="00ED25F8">
        <w:rPr>
          <w:rFonts w:ascii="標楷體" w:eastAsia="標楷體" w:hAnsi="標楷體" w:hint="eastAsia"/>
          <w:b/>
          <w:color w:val="000000"/>
        </w:rPr>
        <w:t>豪勇電機完成A棟B2發電機啟動泵浦維修安裝及試機</w:t>
      </w:r>
      <w:r w:rsidRPr="00ED25F8">
        <w:rPr>
          <w:rFonts w:ascii="標楷體" w:eastAsia="標楷體" w:hAnsi="標楷體" w:hint="eastAsia"/>
          <w:b/>
        </w:rPr>
        <w:t>。</w:t>
      </w:r>
    </w:p>
    <w:p w:rsidR="00A90D10" w:rsidRPr="00ED25F8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2</w:t>
      </w:r>
      <w:r w:rsidRPr="00ED25F8">
        <w:rPr>
          <w:rFonts w:ascii="標楷體" w:eastAsia="標楷體" w:hAnsi="標楷體" w:hint="eastAsia"/>
          <w:b/>
        </w:rPr>
        <w:t>5.09/17</w:t>
      </w:r>
      <w:r w:rsidRPr="00ED25F8">
        <w:rPr>
          <w:rFonts w:ascii="標楷體" w:eastAsia="標楷體" w:hAnsi="標楷體" w:hint="eastAsia"/>
          <w:b/>
          <w:color w:val="000000"/>
        </w:rPr>
        <w:t>豪勇電機完成A棟1F卸貨區升降平台油壓缸維修安裝及試機</w:t>
      </w:r>
      <w:r w:rsidRPr="00ED25F8">
        <w:rPr>
          <w:rFonts w:ascii="標楷體" w:eastAsia="標楷體" w:hAnsi="標楷體" w:hint="eastAsia"/>
          <w:b/>
        </w:rPr>
        <w:t>。</w:t>
      </w:r>
    </w:p>
    <w:p w:rsidR="00A90D10" w:rsidRPr="00ED25F8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26</w:t>
      </w:r>
      <w:r w:rsidRPr="00ED25F8">
        <w:rPr>
          <w:rFonts w:ascii="標楷體" w:eastAsia="標楷體" w:hAnsi="標楷體" w:hint="eastAsia"/>
          <w:b/>
        </w:rPr>
        <w:t>.09/26</w:t>
      </w:r>
      <w:r w:rsidRPr="00ED25F8">
        <w:rPr>
          <w:rFonts w:ascii="標楷體" w:eastAsia="標楷體" w:hAnsi="標楷體" w:hint="eastAsia"/>
          <w:b/>
          <w:color w:val="000000"/>
        </w:rPr>
        <w:t>豪勇電機完成B棟頂樓6-10F#6風扇減速機維修安裝及試機</w:t>
      </w:r>
      <w:r w:rsidRPr="00ED25F8">
        <w:rPr>
          <w:rFonts w:ascii="標楷體" w:eastAsia="標楷體" w:hAnsi="標楷體" w:hint="eastAsia"/>
          <w:b/>
        </w:rPr>
        <w:t>。</w:t>
      </w:r>
    </w:p>
    <w:p w:rsidR="00A90D10" w:rsidRPr="00ED25F8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27</w:t>
      </w:r>
      <w:r w:rsidRPr="00ED25F8">
        <w:rPr>
          <w:rFonts w:ascii="標楷體" w:eastAsia="標楷體" w:hAnsi="標楷體" w:hint="eastAsia"/>
          <w:b/>
        </w:rPr>
        <w:t>.09/29譽展完成A棟125號及131號10F帷幕窗戶各x1滲水抓漏工程。</w:t>
      </w:r>
    </w:p>
    <w:p w:rsidR="00A90D10" w:rsidRPr="00ED25F8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28</w:t>
      </w:r>
      <w:r w:rsidRPr="00ED25F8">
        <w:rPr>
          <w:rFonts w:ascii="標楷體" w:eastAsia="標楷體" w:hAnsi="標楷體" w:hint="eastAsia"/>
          <w:b/>
        </w:rPr>
        <w:t>.10/</w:t>
      </w:r>
      <w:r>
        <w:rPr>
          <w:rFonts w:ascii="標楷體" w:eastAsia="標楷體" w:hAnsi="標楷體" w:hint="eastAsia"/>
          <w:b/>
        </w:rPr>
        <w:t>03</w:t>
      </w:r>
      <w:r w:rsidRPr="00ED25F8">
        <w:rPr>
          <w:rFonts w:ascii="標楷體" w:eastAsia="標楷體" w:hAnsi="標楷體" w:hint="eastAsia"/>
          <w:b/>
        </w:rPr>
        <w:t>如新清潔完成 B1~B3停車場地板清洗工程。</w:t>
      </w:r>
    </w:p>
    <w:p w:rsidR="00A90D10" w:rsidRPr="00ED25F8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29</w:t>
      </w:r>
      <w:r w:rsidRPr="00ED25F8">
        <w:rPr>
          <w:rFonts w:ascii="標楷體" w:eastAsia="標楷體" w:hAnsi="標楷體" w:hint="eastAsia"/>
          <w:b/>
        </w:rPr>
        <w:t>.10/09鉅翔空調完成AB棟頂樓冷卻水塔清洗維護工程。</w:t>
      </w:r>
    </w:p>
    <w:p w:rsidR="00A90D10" w:rsidRPr="00ED25F8" w:rsidRDefault="00A90D10" w:rsidP="00A90D10">
      <w:pPr>
        <w:adjustRightInd w:val="0"/>
        <w:snapToGrid w:val="0"/>
        <w:spacing w:line="320" w:lineRule="exact"/>
        <w:ind w:leftChars="-45" w:left="-108" w:rightChars="-45" w:right="-108"/>
        <w:rPr>
          <w:rFonts w:ascii="標楷體" w:eastAsia="標楷體" w:hAnsi="標楷體"/>
          <w:b/>
          <w:color w:val="000000"/>
        </w:rPr>
      </w:pPr>
      <w:r w:rsidRPr="00ED25F8">
        <w:rPr>
          <w:rFonts w:ascii="標楷體" w:eastAsia="標楷體" w:hAnsi="標楷體" w:hint="eastAsia"/>
          <w:b/>
        </w:rPr>
        <w:t xml:space="preserve">         </w:t>
      </w:r>
      <w:r>
        <w:rPr>
          <w:rFonts w:ascii="標楷體" w:eastAsia="標楷體" w:hAnsi="標楷體" w:hint="eastAsia"/>
          <w:b/>
        </w:rPr>
        <w:t xml:space="preserve">  30</w:t>
      </w:r>
      <w:r w:rsidRPr="00ED25F8">
        <w:rPr>
          <w:rFonts w:ascii="標楷體" w:eastAsia="標楷體" w:hAnsi="標楷體" w:hint="eastAsia"/>
          <w:b/>
        </w:rPr>
        <w:t>.10/10</w:t>
      </w:r>
      <w:r w:rsidRPr="00ED25F8">
        <w:rPr>
          <w:rFonts w:ascii="標楷體" w:eastAsia="標楷體" w:hAnsi="標楷體" w:hint="eastAsia"/>
          <w:b/>
          <w:color w:val="000000"/>
        </w:rPr>
        <w:t>鉅翔空調A棟7F,9F冰水機房公有冷卻回水管路鏽蝕維修工程</w:t>
      </w:r>
      <w:r w:rsidRPr="00ED25F8">
        <w:rPr>
          <w:rFonts w:ascii="標楷體" w:eastAsia="標楷體" w:hAnsi="標楷體" w:hint="eastAsia"/>
          <w:b/>
        </w:rPr>
        <w:t>。</w:t>
      </w:r>
    </w:p>
    <w:p w:rsidR="00A90D10" w:rsidRPr="00ED25F8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31</w:t>
      </w:r>
      <w:r w:rsidRPr="00ED25F8">
        <w:rPr>
          <w:rFonts w:ascii="標楷體" w:eastAsia="標楷體" w:hAnsi="標楷體" w:hint="eastAsia"/>
          <w:b/>
        </w:rPr>
        <w:t xml:space="preserve">.10/14完成A棟B2緊急發電機用二台蓄電池安裝及試機。 </w:t>
      </w:r>
    </w:p>
    <w:p w:rsidR="00A90D10" w:rsidRPr="00ED25F8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 w:rsidRPr="00ED25F8">
        <w:rPr>
          <w:rFonts w:ascii="標楷體" w:eastAsia="標楷體" w:hAnsi="標楷體" w:hint="eastAsia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      32.</w:t>
      </w:r>
      <w:r w:rsidRPr="00ED25F8">
        <w:rPr>
          <w:rFonts w:ascii="標楷體" w:eastAsia="標楷體" w:hAnsi="標楷體" w:hint="eastAsia"/>
          <w:b/>
        </w:rPr>
        <w:t>10/15完成蓮新獅子會與捐血中心舉辦ABC棟捐血活動。</w:t>
      </w:r>
    </w:p>
    <w:p w:rsidR="00A90D10" w:rsidRPr="00ED25F8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33</w:t>
      </w:r>
      <w:r w:rsidRPr="00ED25F8">
        <w:rPr>
          <w:rFonts w:ascii="標楷體" w:eastAsia="標楷體" w:hAnsi="標楷體" w:hint="eastAsia"/>
          <w:b/>
        </w:rPr>
        <w:t>.10/17富隆行完成A棟B2緊急發電機散熱水箱更新工程及機電試機。</w:t>
      </w:r>
    </w:p>
    <w:p w:rsidR="00A90D10" w:rsidRPr="00ED25F8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 w:rsidRPr="00ED25F8">
        <w:rPr>
          <w:rFonts w:ascii="標楷體" w:eastAsia="標楷體" w:hAnsi="標楷體" w:hint="eastAsia"/>
          <w:b/>
        </w:rPr>
        <w:t xml:space="preserve">      </w:t>
      </w:r>
      <w:r>
        <w:rPr>
          <w:rFonts w:ascii="標楷體" w:eastAsia="標楷體" w:hAnsi="標楷體" w:hint="eastAsia"/>
          <w:b/>
        </w:rPr>
        <w:t xml:space="preserve">    34</w:t>
      </w:r>
      <w:r w:rsidRPr="00ED25F8">
        <w:rPr>
          <w:rFonts w:ascii="標楷體" w:eastAsia="標楷體" w:hAnsi="標楷體" w:hint="eastAsia"/>
          <w:b/>
        </w:rPr>
        <w:t>.10/27大益機電完成AB棟緊急發電機維護保養工程及機電試機。</w:t>
      </w:r>
    </w:p>
    <w:p w:rsidR="00A90D10" w:rsidRPr="00ED25F8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</w:rPr>
        <w:t xml:space="preserve">          35</w:t>
      </w:r>
      <w:r w:rsidRPr="00ED25F8">
        <w:rPr>
          <w:rFonts w:ascii="標楷體" w:eastAsia="標楷體" w:hAnsi="標楷體" w:hint="eastAsia"/>
          <w:b/>
        </w:rPr>
        <w:t>.10/27</w:t>
      </w:r>
      <w:r w:rsidRPr="00ED25F8">
        <w:rPr>
          <w:rFonts w:ascii="標楷體" w:eastAsia="標楷體" w:hAnsi="標楷體" w:hint="eastAsia"/>
          <w:b/>
          <w:color w:val="000000"/>
        </w:rPr>
        <w:t>鼎垚公司完成B3放流泵浦A更新工程及機電試機。</w:t>
      </w:r>
    </w:p>
    <w:p w:rsidR="00A90D10" w:rsidRPr="00ED25F8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36</w:t>
      </w:r>
      <w:r w:rsidRPr="00ED25F8">
        <w:rPr>
          <w:rFonts w:ascii="標楷體" w:eastAsia="標楷體" w:hAnsi="標楷體" w:hint="eastAsia"/>
          <w:b/>
          <w:color w:val="000000"/>
        </w:rPr>
        <w:t>.10/28完成採購會計人員事務用電腦及相關軟體設備。</w:t>
      </w:r>
    </w:p>
    <w:p w:rsidR="00A90D10" w:rsidRPr="00ED25F8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37</w:t>
      </w:r>
      <w:r w:rsidRPr="00ED25F8">
        <w:rPr>
          <w:rFonts w:ascii="標楷體" w:eastAsia="標楷體" w:hAnsi="標楷體" w:hint="eastAsia"/>
          <w:b/>
          <w:color w:val="000000"/>
        </w:rPr>
        <w:t>.10/28</w:t>
      </w:r>
      <w:r w:rsidRPr="00ED25F8">
        <w:rPr>
          <w:rFonts w:ascii="標楷體" w:eastAsia="標楷體" w:hAnsi="標楷體" w:hint="eastAsia"/>
          <w:b/>
        </w:rPr>
        <w:t>譽展完成A棟125號及127號屋頂地板滲水抓漏工程。</w:t>
      </w:r>
    </w:p>
    <w:p w:rsidR="00A90D10" w:rsidRPr="00ED630E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</w:t>
      </w:r>
      <w:r w:rsidRPr="00ED630E">
        <w:rPr>
          <w:rFonts w:ascii="標楷體" w:eastAsia="標楷體" w:hAnsi="標楷體" w:hint="eastAsia"/>
          <w:b/>
        </w:rPr>
        <w:t xml:space="preserve">    </w:t>
      </w:r>
      <w:r>
        <w:rPr>
          <w:rFonts w:ascii="標楷體" w:eastAsia="標楷體" w:hAnsi="標楷體" w:hint="eastAsia"/>
          <w:b/>
        </w:rPr>
        <w:t>38.</w:t>
      </w:r>
      <w:r w:rsidRPr="00ED630E">
        <w:rPr>
          <w:rFonts w:ascii="標楷體" w:eastAsia="標楷體" w:hAnsi="標楷體" w:hint="eastAsia"/>
          <w:b/>
        </w:rPr>
        <w:t>11/02</w:t>
      </w:r>
      <w:r w:rsidRPr="00ED630E">
        <w:rPr>
          <w:rFonts w:ascii="標楷體" w:eastAsia="標楷體" w:hAnsi="標楷體" w:hint="eastAsia"/>
          <w:b/>
          <w:color w:val="000000"/>
        </w:rPr>
        <w:t>豪勇電機完成B棟頂樓1-5F#3風扇減速機維修安裝及試機</w:t>
      </w:r>
      <w:r w:rsidRPr="00ED630E">
        <w:rPr>
          <w:rFonts w:ascii="標楷體" w:eastAsia="標楷體" w:hAnsi="標楷體" w:hint="eastAsia"/>
          <w:b/>
        </w:rPr>
        <w:t>。</w:t>
      </w:r>
    </w:p>
    <w:p w:rsidR="00A90D10" w:rsidRPr="00ED630E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39</w:t>
      </w:r>
      <w:r w:rsidRPr="00ED630E">
        <w:rPr>
          <w:rFonts w:ascii="標楷體" w:eastAsia="標楷體" w:hAnsi="標楷體" w:hint="eastAsia"/>
          <w:b/>
        </w:rPr>
        <w:t>.11/04確認區權會會議決議無效案高等法院王律師會合出庭應訊。</w:t>
      </w:r>
    </w:p>
    <w:p w:rsidR="00A90D10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40</w:t>
      </w:r>
      <w:r w:rsidRPr="00ED630E">
        <w:rPr>
          <w:rFonts w:ascii="標楷體" w:eastAsia="標楷體" w:hAnsi="標楷體" w:hint="eastAsia"/>
          <w:b/>
        </w:rPr>
        <w:t>.11/06駿羽消防完成AB棟女廁電子式緊急求救鈴安裝及張貼警示標語。</w:t>
      </w:r>
    </w:p>
    <w:p w:rsidR="00A90D10" w:rsidRPr="00ED630E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41</w:t>
      </w:r>
      <w:r w:rsidRPr="00ED630E">
        <w:rPr>
          <w:rFonts w:ascii="標楷體" w:eastAsia="標楷體" w:hAnsi="標楷體" w:hint="eastAsia"/>
          <w:b/>
        </w:rPr>
        <w:t>.11/08</w:t>
      </w:r>
      <w:r>
        <w:rPr>
          <w:rFonts w:ascii="標楷體" w:eastAsia="標楷體" w:hAnsi="標楷體" w:hint="eastAsia"/>
          <w:b/>
        </w:rPr>
        <w:t>皓星</w:t>
      </w:r>
      <w:r w:rsidRPr="00ED630E">
        <w:rPr>
          <w:rFonts w:ascii="標楷體" w:eastAsia="標楷體" w:hAnsi="標楷體" w:hint="eastAsia"/>
          <w:b/>
        </w:rPr>
        <w:t>鐵工廠完成B棟4F,8F及9F公設區域防火門板除鏽補土油漆工程。</w:t>
      </w:r>
    </w:p>
    <w:p w:rsidR="00A90D10" w:rsidRPr="00ED630E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42</w:t>
      </w:r>
      <w:r w:rsidRPr="00ED630E">
        <w:rPr>
          <w:rFonts w:ascii="標楷體" w:eastAsia="標楷體" w:hAnsi="標楷體" w:hint="eastAsia"/>
          <w:b/>
        </w:rPr>
        <w:t>.11/09里長派人處理B棟停車場出入口馬路電線脫落懸掛路中剪斷搬移。</w:t>
      </w:r>
    </w:p>
    <w:p w:rsidR="00A90D10" w:rsidRPr="00ED630E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43</w:t>
      </w:r>
      <w:r w:rsidRPr="00ED630E">
        <w:rPr>
          <w:rFonts w:ascii="標楷體" w:eastAsia="標楷體" w:hAnsi="標楷體" w:hint="eastAsia"/>
          <w:b/>
        </w:rPr>
        <w:t>.11/09 AB棟1F卸貨區張貼非工作人員嚴禁通行昇降平台壓克力標語。</w:t>
      </w:r>
    </w:p>
    <w:p w:rsidR="00A90D10" w:rsidRPr="00ED630E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 w:rsidRPr="00ED630E">
        <w:rPr>
          <w:rFonts w:ascii="標楷體" w:eastAsia="標楷體" w:hAnsi="標楷體" w:hint="eastAsia"/>
          <w:b/>
        </w:rPr>
        <w:t xml:space="preserve">    </w:t>
      </w:r>
      <w:r>
        <w:rPr>
          <w:rFonts w:ascii="標楷體" w:eastAsia="標楷體" w:hAnsi="標楷體" w:hint="eastAsia"/>
          <w:b/>
        </w:rPr>
        <w:t xml:space="preserve">      44</w:t>
      </w:r>
      <w:r w:rsidRPr="00ED630E">
        <w:rPr>
          <w:rFonts w:ascii="標楷體" w:eastAsia="標楷體" w:hAnsi="標楷體" w:hint="eastAsia"/>
          <w:b/>
        </w:rPr>
        <w:t>.11/10譽展完成B1#436,#437及#450車位天花板滲水抓漏工程。</w:t>
      </w:r>
    </w:p>
    <w:p w:rsidR="00A90D10" w:rsidRPr="00ED630E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45</w:t>
      </w:r>
      <w:r w:rsidRPr="00ED630E">
        <w:rPr>
          <w:rFonts w:ascii="標楷體" w:eastAsia="標楷體" w:hAnsi="標楷體" w:hint="eastAsia"/>
          <w:b/>
        </w:rPr>
        <w:t>.11/12</w:t>
      </w:r>
      <w:r w:rsidRPr="00ED630E">
        <w:rPr>
          <w:rFonts w:ascii="標楷體" w:eastAsia="標楷體" w:hAnsi="標楷體"/>
          <w:b/>
        </w:rPr>
        <w:t xml:space="preserve"> </w:t>
      </w:r>
      <w:r w:rsidRPr="00ED630E">
        <w:rPr>
          <w:rFonts w:ascii="標楷體" w:eastAsia="標楷體" w:hAnsi="標楷體" w:hint="eastAsia"/>
          <w:b/>
        </w:rPr>
        <w:t>AB棟1F卸貨區非工作人員嚴禁通行昇降平台紅龍欄桿設置完成</w:t>
      </w:r>
      <w:r>
        <w:rPr>
          <w:rFonts w:ascii="標楷體" w:eastAsia="標楷體" w:hAnsi="標楷體" w:hint="eastAsia"/>
          <w:b/>
        </w:rPr>
        <w:t>。</w:t>
      </w:r>
    </w:p>
    <w:p w:rsidR="00A90D10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 w:rsidRPr="00ED630E">
        <w:rPr>
          <w:rFonts w:ascii="標楷體" w:eastAsia="標楷體" w:hAnsi="標楷體" w:hint="eastAsia"/>
          <w:b/>
        </w:rPr>
        <w:t xml:space="preserve">         </w:t>
      </w:r>
      <w:r>
        <w:rPr>
          <w:rFonts w:ascii="標楷體" w:eastAsia="標楷體" w:hAnsi="標楷體" w:hint="eastAsia"/>
          <w:b/>
        </w:rPr>
        <w:t xml:space="preserve"> 46</w:t>
      </w:r>
      <w:r w:rsidRPr="00ED630E">
        <w:rPr>
          <w:rFonts w:ascii="標楷體" w:eastAsia="標楷體" w:hAnsi="標楷體" w:hint="eastAsia"/>
          <w:b/>
        </w:rPr>
        <w:t>.11/25</w:t>
      </w:r>
      <w:r w:rsidRPr="00ED630E">
        <w:rPr>
          <w:rFonts w:ascii="標楷體" w:eastAsia="標楷體" w:hAnsi="標楷體" w:hint="eastAsia"/>
          <w:b/>
          <w:color w:val="000000"/>
        </w:rPr>
        <w:t>豪勇電機完成A棟頂樓1-5F#8風扇減速機維修安裝及試機</w:t>
      </w:r>
      <w:r w:rsidRPr="00ED630E">
        <w:rPr>
          <w:rFonts w:ascii="標楷體" w:eastAsia="標楷體" w:hAnsi="標楷體" w:hint="eastAsia"/>
          <w:b/>
        </w:rPr>
        <w:t>。</w:t>
      </w:r>
    </w:p>
    <w:p w:rsidR="00A90D10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</w:p>
    <w:p w:rsidR="00A90D10" w:rsidRPr="00173A76" w:rsidRDefault="00A90D10" w:rsidP="00A90D10">
      <w:pPr>
        <w:adjustRightInd w:val="0"/>
        <w:snapToGrid w:val="0"/>
        <w:spacing w:line="3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-2</w:t>
      </w:r>
      <w:r w:rsidRPr="00173A76">
        <w:rPr>
          <w:rFonts w:ascii="標楷體" w:eastAsia="標楷體" w:hAnsi="標楷體" w:hint="eastAsia"/>
          <w:b/>
          <w:color w:val="000000"/>
          <w:sz w:val="32"/>
          <w:szCs w:val="32"/>
        </w:rPr>
        <w:t>-</w:t>
      </w:r>
    </w:p>
    <w:p w:rsidR="00A90D10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</w:p>
    <w:p w:rsidR="00A90D10" w:rsidRPr="00ED630E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</w:p>
    <w:p w:rsidR="00A90D10" w:rsidRPr="00ED630E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47</w:t>
      </w:r>
      <w:r w:rsidRPr="00ED630E">
        <w:rPr>
          <w:rFonts w:ascii="標楷體" w:eastAsia="標楷體" w:hAnsi="標楷體" w:hint="eastAsia"/>
          <w:b/>
        </w:rPr>
        <w:t>.12/02譽展完成A棟9F廠戶帷幕窗及B3停車場多處天花板滲水抓漏工程。</w:t>
      </w:r>
    </w:p>
    <w:p w:rsidR="00A90D10" w:rsidRPr="00ED630E" w:rsidRDefault="00A90D10" w:rsidP="00A90D10">
      <w:pPr>
        <w:adjustRightInd w:val="0"/>
        <w:snapToGrid w:val="0"/>
        <w:spacing w:line="0" w:lineRule="atLeast"/>
        <w:ind w:leftChars="-45" w:left="-108" w:rightChars="-45" w:right="-108"/>
        <w:rPr>
          <w:rFonts w:ascii="標楷體" w:eastAsia="標楷體" w:hAnsi="標楷體"/>
          <w:b/>
          <w:color w:val="000000"/>
        </w:rPr>
      </w:pPr>
      <w:r w:rsidRPr="00ED630E">
        <w:rPr>
          <w:rFonts w:ascii="標楷體" w:eastAsia="標楷體" w:hAnsi="標楷體" w:hint="eastAsia"/>
          <w:b/>
        </w:rPr>
        <w:t xml:space="preserve">         </w:t>
      </w:r>
      <w:r>
        <w:rPr>
          <w:rFonts w:ascii="標楷體" w:eastAsia="標楷體" w:hAnsi="標楷體" w:hint="eastAsia"/>
          <w:b/>
        </w:rPr>
        <w:t xml:space="preserve">  48</w:t>
      </w:r>
      <w:r w:rsidRPr="00ED630E">
        <w:rPr>
          <w:rFonts w:ascii="標楷體" w:eastAsia="標楷體" w:hAnsi="標楷體" w:hint="eastAsia"/>
          <w:b/>
        </w:rPr>
        <w:t>.12/02駿羽消防A棟B3消防室連續壁排水修改管路放流工業放流池工程。</w:t>
      </w:r>
    </w:p>
    <w:p w:rsidR="00A90D10" w:rsidRPr="00ED630E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</w:rPr>
        <w:t xml:space="preserve">        </w:t>
      </w:r>
      <w:r w:rsidRPr="00ED630E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</w:rPr>
        <w:t>49</w:t>
      </w:r>
      <w:r w:rsidRPr="00ED630E">
        <w:rPr>
          <w:rFonts w:ascii="標楷體" w:eastAsia="標楷體" w:hAnsi="標楷體" w:hint="eastAsia"/>
          <w:b/>
        </w:rPr>
        <w:t>.12/03譽展完成A棟4F~6F廠戶帷幕窗滲水抓漏工程。</w:t>
      </w:r>
    </w:p>
    <w:p w:rsidR="00A90D10" w:rsidRPr="00ED630E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 w:rsidRPr="00ED630E">
        <w:rPr>
          <w:rFonts w:ascii="標楷體" w:eastAsia="標楷體" w:hAnsi="標楷體" w:hint="eastAsia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      50</w:t>
      </w:r>
      <w:r w:rsidRPr="00ED630E">
        <w:rPr>
          <w:rFonts w:ascii="標楷體" w:eastAsia="標楷體" w:hAnsi="標楷體" w:hint="eastAsia"/>
          <w:b/>
        </w:rPr>
        <w:t>.12/05鼎垚維修完成B3生活放流池管路損壞更新工程。</w:t>
      </w:r>
    </w:p>
    <w:p w:rsidR="00A90D10" w:rsidRPr="00ED630E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51</w:t>
      </w:r>
      <w:r w:rsidRPr="00ED630E">
        <w:rPr>
          <w:rFonts w:ascii="標楷體" w:eastAsia="標楷體" w:hAnsi="標楷體" w:hint="eastAsia"/>
          <w:b/>
        </w:rPr>
        <w:t>.12/09譽展完成A棟10F及B棟10F廠戶帷幕窗滲水抓漏工程。</w:t>
      </w:r>
    </w:p>
    <w:p w:rsidR="00A90D10" w:rsidRPr="00ED630E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52</w:t>
      </w:r>
      <w:r w:rsidRPr="00ED630E">
        <w:rPr>
          <w:rFonts w:ascii="標楷體" w:eastAsia="標楷體" w:hAnsi="標楷體" w:hint="eastAsia"/>
          <w:b/>
        </w:rPr>
        <w:t>.12/09確認區權會會議決議無效案高等法院王律師會合出庭應訊。</w:t>
      </w:r>
    </w:p>
    <w:p w:rsidR="00A90D10" w:rsidRPr="00ED630E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</w:rPr>
        <w:t xml:space="preserve">          53</w:t>
      </w:r>
      <w:r w:rsidRPr="00ED630E">
        <w:rPr>
          <w:rFonts w:ascii="標楷體" w:eastAsia="標楷體" w:hAnsi="標楷體" w:hint="eastAsia"/>
          <w:b/>
        </w:rPr>
        <w:t>.12/12賀眾飲水機完成AB棟各樓層飲水機清缸維護保養工程</w:t>
      </w:r>
      <w:r w:rsidRPr="00ED630E">
        <w:rPr>
          <w:rFonts w:ascii="標楷體" w:eastAsia="標楷體" w:hAnsi="標楷體" w:hint="eastAsia"/>
          <w:b/>
          <w:color w:val="000000"/>
        </w:rPr>
        <w:t>。</w:t>
      </w:r>
    </w:p>
    <w:p w:rsidR="00A90D10" w:rsidRPr="00ED630E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54</w:t>
      </w:r>
      <w:r w:rsidRPr="00ED630E">
        <w:rPr>
          <w:rFonts w:ascii="標楷體" w:eastAsia="標楷體" w:hAnsi="標楷體" w:hint="eastAsia"/>
          <w:b/>
          <w:color w:val="000000"/>
        </w:rPr>
        <w:t>.12/13康佐環衛完成公設區域消毒及B1~B3污廢水滅蚊吊磚工程。</w:t>
      </w:r>
    </w:p>
    <w:p w:rsidR="00A90D10" w:rsidRPr="00ED630E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55</w:t>
      </w:r>
      <w:r w:rsidRPr="00ED630E">
        <w:rPr>
          <w:rFonts w:ascii="標楷體" w:eastAsia="標楷體" w:hAnsi="標楷體" w:hint="eastAsia"/>
          <w:b/>
          <w:color w:val="000000"/>
        </w:rPr>
        <w:t>.12/15</w:t>
      </w:r>
      <w:r w:rsidRPr="00ED630E">
        <w:rPr>
          <w:rFonts w:ascii="標楷體" w:eastAsia="標楷體" w:hAnsi="標楷體" w:hint="eastAsia"/>
          <w:b/>
        </w:rPr>
        <w:t>譽展完成B棟5F廠戶帷幕窗滲水抓漏工程。</w:t>
      </w:r>
    </w:p>
    <w:p w:rsidR="00A90D10" w:rsidRPr="00ED630E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56</w:t>
      </w:r>
      <w:r w:rsidRPr="00ED630E">
        <w:rPr>
          <w:rFonts w:ascii="標楷體" w:eastAsia="標楷體" w:hAnsi="標楷體" w:hint="eastAsia"/>
          <w:b/>
        </w:rPr>
        <w:t>.12/17管理費兩倍收費區權會決議無效案高等法院柯律師會合出庭應訊。</w:t>
      </w:r>
    </w:p>
    <w:p w:rsidR="00A90D10" w:rsidRPr="00ED630E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57</w:t>
      </w:r>
      <w:r w:rsidRPr="00ED630E">
        <w:rPr>
          <w:rFonts w:ascii="標楷體" w:eastAsia="標楷體" w:hAnsi="標楷體" w:hint="eastAsia"/>
          <w:b/>
        </w:rPr>
        <w:t>.12/17上峰工程完成B棟8樓新鮮空氣鼓風機管路修改及維護保養工程。</w:t>
      </w:r>
    </w:p>
    <w:p w:rsidR="00A90D10" w:rsidRPr="00681104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58</w:t>
      </w:r>
      <w:r w:rsidR="00486CF9">
        <w:rPr>
          <w:rFonts w:ascii="標楷體" w:eastAsia="標楷體" w:hAnsi="標楷體" w:hint="eastAsia"/>
          <w:b/>
        </w:rPr>
        <w:t>.01/03</w:t>
      </w:r>
      <w:r w:rsidRPr="00681104">
        <w:rPr>
          <w:rFonts w:ascii="標楷體" w:eastAsia="標楷體" w:hAnsi="標楷體" w:hint="eastAsia"/>
          <w:b/>
        </w:rPr>
        <w:t>如新清潔完成AB棟上下蓄水池(水塔)清洗維護工程。</w:t>
      </w:r>
    </w:p>
    <w:p w:rsidR="00A90D10" w:rsidRPr="00681104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59</w:t>
      </w:r>
      <w:r w:rsidRPr="00681104">
        <w:rPr>
          <w:rFonts w:ascii="標楷體" w:eastAsia="標楷體" w:hAnsi="標楷體" w:hint="eastAsia"/>
          <w:b/>
        </w:rPr>
        <w:t>.01/04譽展完成A棟131號5F廠戶帷幕窗滲水抓漏工程。</w:t>
      </w:r>
    </w:p>
    <w:p w:rsidR="00A90D10" w:rsidRPr="00681104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60</w:t>
      </w:r>
      <w:r w:rsidRPr="00681104">
        <w:rPr>
          <w:rFonts w:ascii="標楷體" w:eastAsia="標楷體" w:hAnsi="標楷體" w:hint="eastAsia"/>
          <w:b/>
        </w:rPr>
        <w:t>.01/06確認區權會會議決議無效二審案高等法院王律師會合出庭應訊。</w:t>
      </w:r>
    </w:p>
    <w:p w:rsidR="00A90D10" w:rsidRPr="00681104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 w:rsidRPr="00681104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 xml:space="preserve">         61</w:t>
      </w:r>
      <w:r w:rsidRPr="00681104">
        <w:rPr>
          <w:rFonts w:ascii="標楷體" w:eastAsia="標楷體" w:hAnsi="標楷體" w:hint="eastAsia"/>
          <w:b/>
        </w:rPr>
        <w:t>.01/08如新清潔完成AB棟1F大廳挑高玻璃門、天花板燈罩及蜘蛛網清理。</w:t>
      </w:r>
    </w:p>
    <w:p w:rsidR="00A90D10" w:rsidRPr="00681104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62</w:t>
      </w:r>
      <w:r w:rsidRPr="00681104">
        <w:rPr>
          <w:rFonts w:ascii="標楷體" w:eastAsia="標楷體" w:hAnsi="標楷體" w:hint="eastAsia"/>
          <w:b/>
        </w:rPr>
        <w:t>.01/10康佐環保加強AB棟各樓層德國蟑螂藥劑噴殺施工。</w:t>
      </w:r>
    </w:p>
    <w:p w:rsidR="00A90D10" w:rsidRPr="00681104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</w:t>
      </w:r>
      <w:r w:rsidRPr="00681104">
        <w:rPr>
          <w:rFonts w:ascii="標楷體" w:eastAsia="標楷體" w:hAnsi="標楷體" w:hint="eastAsia"/>
          <w:b/>
        </w:rPr>
        <w:t>6</w:t>
      </w:r>
      <w:r>
        <w:rPr>
          <w:rFonts w:ascii="標楷體" w:eastAsia="標楷體" w:hAnsi="標楷體" w:hint="eastAsia"/>
          <w:b/>
        </w:rPr>
        <w:t>3</w:t>
      </w:r>
      <w:r w:rsidRPr="00681104">
        <w:rPr>
          <w:rFonts w:ascii="標楷體" w:eastAsia="標楷體" w:hAnsi="標楷體" w:hint="eastAsia"/>
          <w:b/>
        </w:rPr>
        <w:t>.01/14譽展完成B棟155號頂樓地板與牆壁截水處滲水抓漏工程。</w:t>
      </w:r>
    </w:p>
    <w:p w:rsidR="00A90D10" w:rsidRPr="00681104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 w:rsidRPr="00681104">
        <w:rPr>
          <w:rFonts w:ascii="標楷體" w:eastAsia="標楷體" w:hAnsi="標楷體" w:hint="eastAsia"/>
          <w:b/>
        </w:rPr>
        <w:t xml:space="preserve">    </w:t>
      </w:r>
      <w:r>
        <w:rPr>
          <w:rFonts w:ascii="標楷體" w:eastAsia="標楷體" w:hAnsi="標楷體" w:hint="eastAsia"/>
          <w:b/>
        </w:rPr>
        <w:t xml:space="preserve">      64</w:t>
      </w:r>
      <w:r w:rsidRPr="00681104">
        <w:rPr>
          <w:rFonts w:ascii="標楷體" w:eastAsia="標楷體" w:hAnsi="標楷體" w:hint="eastAsia"/>
          <w:b/>
        </w:rPr>
        <w:t>.01/18皓星鐵工廠完成B棟4F卸貨區電動鐵捲門馬達更新工程。</w:t>
      </w:r>
    </w:p>
    <w:p w:rsidR="00A90D10" w:rsidRPr="00681104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65</w:t>
      </w:r>
      <w:r w:rsidRPr="00681104">
        <w:rPr>
          <w:rFonts w:ascii="標楷體" w:eastAsia="標楷體" w:hAnsi="標楷體" w:hint="eastAsia"/>
          <w:b/>
        </w:rPr>
        <w:t>.01/20譽展完成B3停車場車位天花板及A棟149號帷幕窗滲水抓漏施工。</w:t>
      </w:r>
    </w:p>
    <w:p w:rsidR="00A90D10" w:rsidRPr="00681104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66</w:t>
      </w:r>
      <w:r w:rsidRPr="00681104">
        <w:rPr>
          <w:rFonts w:ascii="標楷體" w:eastAsia="標楷體" w:hAnsi="標楷體" w:hint="eastAsia"/>
          <w:b/>
        </w:rPr>
        <w:t>.01/20駿羽消防完成B1管理中心火災受信總機主機更新工程。</w:t>
      </w:r>
    </w:p>
    <w:p w:rsidR="00A90D10" w:rsidRPr="00681104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 w:rsidRPr="00681104">
        <w:rPr>
          <w:rFonts w:ascii="標楷體" w:eastAsia="標楷體" w:hAnsi="標楷體" w:hint="eastAsia"/>
          <w:b/>
        </w:rPr>
        <w:t xml:space="preserve">         </w:t>
      </w:r>
      <w:r>
        <w:rPr>
          <w:rFonts w:ascii="標楷體" w:eastAsia="標楷體" w:hAnsi="標楷體" w:hint="eastAsia"/>
          <w:b/>
        </w:rPr>
        <w:t xml:space="preserve"> 67</w:t>
      </w:r>
      <w:r w:rsidRPr="00681104">
        <w:rPr>
          <w:rFonts w:ascii="標楷體" w:eastAsia="標楷體" w:hAnsi="標楷體" w:hint="eastAsia"/>
          <w:b/>
        </w:rPr>
        <w:t>.01/23鉅翔空調完成AB棟頂樓冷卻水塔清洗維保養工程。</w:t>
      </w:r>
    </w:p>
    <w:p w:rsidR="00A90D10" w:rsidRPr="00681104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68</w:t>
      </w:r>
      <w:r w:rsidRPr="00681104">
        <w:rPr>
          <w:rFonts w:ascii="標楷體" w:eastAsia="標楷體" w:hAnsi="標楷體" w:hint="eastAsia"/>
          <w:b/>
        </w:rPr>
        <w:t>.01/25確認通行權二審案高等法院王律師會合出庭應訊。</w:t>
      </w:r>
    </w:p>
    <w:p w:rsidR="00A90D10" w:rsidRPr="00681104" w:rsidRDefault="00A90D10" w:rsidP="00A90D10">
      <w:pPr>
        <w:adjustRightInd w:val="0"/>
        <w:snapToGrid w:val="0"/>
        <w:spacing w:line="0" w:lineRule="atLeast"/>
        <w:ind w:leftChars="-45" w:left="-108" w:rightChars="-45" w:right="-108"/>
        <w:rPr>
          <w:rFonts w:ascii="標楷體" w:eastAsia="標楷體" w:hAnsi="標楷體"/>
          <w:b/>
          <w:color w:val="000000"/>
        </w:rPr>
      </w:pPr>
      <w:r w:rsidRPr="00681104">
        <w:rPr>
          <w:rFonts w:ascii="標楷體" w:eastAsia="標楷體" w:hAnsi="標楷體" w:hint="eastAsia"/>
          <w:b/>
        </w:rPr>
        <w:t xml:space="preserve">         </w:t>
      </w:r>
      <w:r>
        <w:rPr>
          <w:rFonts w:ascii="標楷體" w:eastAsia="標楷體" w:hAnsi="標楷體" w:hint="eastAsia"/>
          <w:b/>
        </w:rPr>
        <w:t xml:space="preserve">  69</w:t>
      </w:r>
      <w:r w:rsidRPr="00681104">
        <w:rPr>
          <w:rFonts w:ascii="標楷體" w:eastAsia="標楷體" w:hAnsi="標楷體" w:hint="eastAsia"/>
          <w:b/>
        </w:rPr>
        <w:t>.01/31鉅翔空調完成B棟9F冰水機房公有回水管路鏽蝕維修工程。</w:t>
      </w:r>
    </w:p>
    <w:p w:rsidR="00A90D10" w:rsidRPr="00681104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70</w:t>
      </w:r>
      <w:r w:rsidRPr="00681104">
        <w:rPr>
          <w:rFonts w:ascii="標楷體" w:eastAsia="標楷體" w:hAnsi="標楷體" w:hint="eastAsia"/>
          <w:b/>
        </w:rPr>
        <w:t xml:space="preserve">.02/02鼎垚公司完成B3污廢水過濾泵浦B損壞更新工程。 </w:t>
      </w:r>
    </w:p>
    <w:p w:rsidR="00A90D10" w:rsidRPr="00681104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 w:rsidRPr="00681104">
        <w:rPr>
          <w:rFonts w:ascii="標楷體" w:eastAsia="標楷體" w:hAnsi="標楷體" w:hint="eastAsia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      71</w:t>
      </w:r>
      <w:r w:rsidRPr="00681104">
        <w:rPr>
          <w:rFonts w:ascii="標楷體" w:eastAsia="標楷體" w:hAnsi="標楷體" w:hint="eastAsia"/>
          <w:b/>
        </w:rPr>
        <w:t>.02/05宇辰監視器完成B1~B3停車場增設監視器及攝影主機工程。</w:t>
      </w:r>
    </w:p>
    <w:p w:rsidR="00A90D10" w:rsidRPr="00681104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</w:t>
      </w:r>
      <w:r w:rsidRPr="00681104">
        <w:rPr>
          <w:rFonts w:ascii="標楷體" w:eastAsia="標楷體" w:hAnsi="標楷體" w:hint="eastAsia"/>
          <w:b/>
        </w:rPr>
        <w:t>7</w:t>
      </w:r>
      <w:r>
        <w:rPr>
          <w:rFonts w:ascii="標楷體" w:eastAsia="標楷體" w:hAnsi="標楷體" w:hint="eastAsia"/>
          <w:b/>
        </w:rPr>
        <w:t>2</w:t>
      </w:r>
      <w:r w:rsidRPr="00681104">
        <w:rPr>
          <w:rFonts w:ascii="標楷體" w:eastAsia="標楷體" w:hAnsi="標楷體" w:hint="eastAsia"/>
          <w:b/>
        </w:rPr>
        <w:t>.02/24確認區權會會議決議無效案高等法院柯律師會合出庭應訊。</w:t>
      </w:r>
    </w:p>
    <w:p w:rsidR="00A90D10" w:rsidRPr="00681104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</w:rPr>
        <w:t xml:space="preserve">          73</w:t>
      </w:r>
      <w:r w:rsidRPr="00681104">
        <w:rPr>
          <w:rFonts w:ascii="標楷體" w:eastAsia="標楷體" w:hAnsi="標楷體" w:hint="eastAsia"/>
          <w:b/>
        </w:rPr>
        <w:t>.02/25會同高院法官、地政人員及雙方律師履勘B1現場</w:t>
      </w:r>
      <w:r w:rsidRPr="00681104">
        <w:rPr>
          <w:rFonts w:ascii="標楷體" w:eastAsia="標楷體" w:hAnsi="標楷體" w:hint="eastAsia"/>
          <w:b/>
          <w:color w:val="000000"/>
        </w:rPr>
        <w:t>。</w:t>
      </w:r>
    </w:p>
    <w:p w:rsidR="00A90D10" w:rsidRPr="00681104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74</w:t>
      </w:r>
      <w:r w:rsidRPr="00681104">
        <w:rPr>
          <w:rFonts w:ascii="標楷體" w:eastAsia="標楷體" w:hAnsi="標楷體" w:hint="eastAsia"/>
          <w:b/>
          <w:color w:val="000000"/>
        </w:rPr>
        <w:t>.02/26豪勇電機完成B棟頂樓6-10F冷卻水塔#2風扇減速機更新工程。</w:t>
      </w:r>
    </w:p>
    <w:p w:rsidR="00A90D10" w:rsidRPr="00681104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 w:rsidRPr="00681104">
        <w:rPr>
          <w:rFonts w:ascii="標楷體" w:eastAsia="標楷體" w:hAnsi="標楷體" w:hint="eastAsia"/>
          <w:b/>
          <w:color w:val="000000"/>
        </w:rPr>
        <w:t xml:space="preserve">          </w:t>
      </w:r>
      <w:r>
        <w:rPr>
          <w:rFonts w:ascii="標楷體" w:eastAsia="標楷體" w:hAnsi="標楷體" w:hint="eastAsia"/>
          <w:b/>
          <w:color w:val="000000"/>
        </w:rPr>
        <w:t>75</w:t>
      </w:r>
      <w:r w:rsidRPr="00681104">
        <w:rPr>
          <w:rFonts w:ascii="標楷體" w:eastAsia="標楷體" w:hAnsi="標楷體" w:hint="eastAsia"/>
          <w:b/>
          <w:color w:val="000000"/>
        </w:rPr>
        <w:t>.02/28</w:t>
      </w:r>
      <w:r w:rsidRPr="00681104">
        <w:rPr>
          <w:rFonts w:ascii="標楷體" w:eastAsia="標楷體" w:hAnsi="標楷體" w:hint="eastAsia"/>
          <w:b/>
        </w:rPr>
        <w:t>皓星鐵工廠完成A棟3F～6F公設區域防火門板除鏽補土油漆工程。</w:t>
      </w:r>
    </w:p>
    <w:p w:rsidR="00A90D10" w:rsidRPr="00300215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</w:t>
      </w:r>
      <w:r w:rsidRPr="00300215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>76</w:t>
      </w:r>
      <w:r w:rsidRPr="00300215">
        <w:rPr>
          <w:rFonts w:ascii="標楷體" w:eastAsia="標楷體" w:hAnsi="標楷體" w:hint="eastAsia"/>
          <w:b/>
        </w:rPr>
        <w:t>.05/02如新清潔完成B1～B3停車場地板清洗除腊施工工程。</w:t>
      </w:r>
    </w:p>
    <w:p w:rsidR="00A90D10" w:rsidRPr="00300215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 w:rsidRPr="00300215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</w:rPr>
        <w:t xml:space="preserve">        77</w:t>
      </w:r>
      <w:r w:rsidRPr="00300215">
        <w:rPr>
          <w:rFonts w:ascii="標楷體" w:eastAsia="標楷體" w:hAnsi="標楷體" w:hint="eastAsia"/>
          <w:b/>
        </w:rPr>
        <w:t>.05/02鉅翔空調維修B棟頂樓冷卻水塔膨脹水櫃管路鏽蝕滲水施工 。</w:t>
      </w:r>
    </w:p>
    <w:p w:rsidR="00A90D10" w:rsidRPr="00300215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78</w:t>
      </w:r>
      <w:r w:rsidRPr="00300215">
        <w:rPr>
          <w:rFonts w:ascii="標楷體" w:eastAsia="標楷體" w:hAnsi="標楷體" w:hint="eastAsia"/>
          <w:b/>
        </w:rPr>
        <w:t>.05/06大龍消防完成園區公設區域滅火器過期換藥及存放定位。</w:t>
      </w:r>
    </w:p>
    <w:p w:rsidR="00A90D10" w:rsidRPr="00300215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 w:rsidRPr="00300215">
        <w:rPr>
          <w:rFonts w:ascii="標楷體" w:eastAsia="標楷體" w:hAnsi="標楷體" w:hint="eastAsia"/>
          <w:b/>
        </w:rPr>
        <w:t xml:space="preserve">       </w:t>
      </w:r>
      <w:r>
        <w:rPr>
          <w:rFonts w:ascii="標楷體" w:eastAsia="標楷體" w:hAnsi="標楷體" w:hint="eastAsia"/>
          <w:b/>
        </w:rPr>
        <w:t xml:space="preserve">   79</w:t>
      </w:r>
      <w:r w:rsidRPr="00300215">
        <w:rPr>
          <w:rFonts w:ascii="標楷體" w:eastAsia="標楷體" w:hAnsi="標楷體" w:hint="eastAsia"/>
          <w:b/>
        </w:rPr>
        <w:t>.05/06柯律師完成確認修改規約區權會決議無效三審上訴理由狀遞狀高院。</w:t>
      </w:r>
    </w:p>
    <w:p w:rsidR="00A90D10" w:rsidRPr="00300215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80</w:t>
      </w:r>
      <w:r w:rsidRPr="00300215">
        <w:rPr>
          <w:rFonts w:ascii="標楷體" w:eastAsia="標楷體" w:hAnsi="標楷體" w:hint="eastAsia"/>
          <w:b/>
        </w:rPr>
        <w:t>.05/12完成疫情蔓延AB棟1F大廳實施人流管制動線規劃及佈置</w:t>
      </w:r>
      <w:r>
        <w:rPr>
          <w:rFonts w:ascii="標楷體" w:eastAsia="標楷體" w:hAnsi="標楷體" w:hint="eastAsia"/>
          <w:b/>
        </w:rPr>
        <w:t>。</w:t>
      </w:r>
    </w:p>
    <w:p w:rsidR="00A90D10" w:rsidRPr="00300215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81</w:t>
      </w:r>
      <w:r w:rsidRPr="00300215">
        <w:rPr>
          <w:rFonts w:ascii="標楷體" w:eastAsia="標楷體" w:hAnsi="標楷體" w:hint="eastAsia"/>
          <w:b/>
        </w:rPr>
        <w:t>.05/13會同高委員開車台北市高院與王律師會合參加雙方和解會議 。</w:t>
      </w:r>
    </w:p>
    <w:p w:rsidR="00A90D10" w:rsidRPr="00300215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 w:rsidRPr="00300215">
        <w:rPr>
          <w:rFonts w:ascii="標楷體" w:eastAsia="標楷體" w:hAnsi="標楷體" w:hint="eastAsia"/>
          <w:b/>
        </w:rPr>
        <w:t xml:space="preserve">    </w:t>
      </w:r>
      <w:r>
        <w:rPr>
          <w:rFonts w:ascii="標楷體" w:eastAsia="標楷體" w:hAnsi="標楷體" w:hint="eastAsia"/>
          <w:b/>
        </w:rPr>
        <w:t xml:space="preserve">      82</w:t>
      </w:r>
      <w:r w:rsidR="00486CF9">
        <w:rPr>
          <w:rFonts w:ascii="標楷體" w:eastAsia="標楷體" w:hAnsi="標楷體" w:hint="eastAsia"/>
          <w:b/>
        </w:rPr>
        <w:t>.05/16</w:t>
      </w:r>
      <w:r w:rsidRPr="00300215">
        <w:rPr>
          <w:rFonts w:ascii="標楷體" w:eastAsia="標楷體" w:hAnsi="標楷體" w:hint="eastAsia"/>
          <w:b/>
        </w:rPr>
        <w:t>建皇工程完成A棟9F男女廁所洗手台更新及壁磚破損修補工程。</w:t>
      </w:r>
    </w:p>
    <w:p w:rsidR="00A90D10" w:rsidRPr="00300215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83</w:t>
      </w:r>
      <w:r w:rsidRPr="00300215">
        <w:rPr>
          <w:rFonts w:ascii="標楷體" w:eastAsia="標楷體" w:hAnsi="標楷體" w:hint="eastAsia"/>
          <w:b/>
        </w:rPr>
        <w:t>.05/18宏逸科技完成AB棟1F大廳熱像儀設備安裝及測試。</w:t>
      </w:r>
    </w:p>
    <w:p w:rsidR="00A90D10" w:rsidRPr="00300215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84</w:t>
      </w:r>
      <w:r w:rsidRPr="00300215">
        <w:rPr>
          <w:rFonts w:ascii="標楷體" w:eastAsia="標楷體" w:hAnsi="標楷體" w:hint="eastAsia"/>
          <w:b/>
        </w:rPr>
        <w:t>.05/21盛大電梯完成園區所有客貨梯使用許可證更換至11/31止有效期限。</w:t>
      </w:r>
    </w:p>
    <w:p w:rsidR="00A90D10" w:rsidRPr="00300215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85</w:t>
      </w:r>
      <w:r w:rsidRPr="00300215">
        <w:rPr>
          <w:rFonts w:ascii="標楷體" w:eastAsia="標楷體" w:hAnsi="標楷體" w:hint="eastAsia"/>
          <w:b/>
        </w:rPr>
        <w:t>.05/23康佐環衛完成園區公設區域全面病毒殺菌消毒工程。</w:t>
      </w:r>
    </w:p>
    <w:p w:rsidR="00A90D10" w:rsidRPr="00300215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 w:rsidRPr="00300215">
        <w:rPr>
          <w:rFonts w:ascii="標楷體" w:eastAsia="標楷體" w:hAnsi="標楷體" w:hint="eastAsia"/>
          <w:b/>
        </w:rPr>
        <w:t xml:space="preserve">         </w:t>
      </w:r>
      <w:r>
        <w:rPr>
          <w:rFonts w:ascii="標楷體" w:eastAsia="標楷體" w:hAnsi="標楷體" w:hint="eastAsia"/>
          <w:b/>
        </w:rPr>
        <w:t xml:space="preserve"> 86</w:t>
      </w:r>
      <w:r w:rsidRPr="00300215">
        <w:rPr>
          <w:rFonts w:ascii="標楷體" w:eastAsia="標楷體" w:hAnsi="標楷體" w:hint="eastAsia"/>
          <w:b/>
        </w:rPr>
        <w:t>.06/07盛大電梯緊急搶修A棟#6及#7貨梯遭廠戶堆高機撞損外門槛軌道。</w:t>
      </w:r>
    </w:p>
    <w:p w:rsidR="00A90D10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87</w:t>
      </w:r>
      <w:r w:rsidRPr="00300215">
        <w:rPr>
          <w:rFonts w:ascii="標楷體" w:eastAsia="標楷體" w:hAnsi="標楷體" w:hint="eastAsia"/>
          <w:b/>
        </w:rPr>
        <w:t>.06/10豪勇電機維修更新B棟頂樓冷卻水塔#6風扇減速機工程。</w:t>
      </w:r>
    </w:p>
    <w:p w:rsidR="00A90D10" w:rsidRPr="00E20286" w:rsidRDefault="00A90D10" w:rsidP="00A90D10">
      <w:pPr>
        <w:adjustRightInd w:val="0"/>
        <w:snapToGrid w:val="0"/>
        <w:spacing w:line="0" w:lineRule="atLeast"/>
        <w:ind w:leftChars="-45" w:left="-108" w:rightChars="-45" w:right="-108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</w:rPr>
        <w:t xml:space="preserve">           88</w:t>
      </w:r>
      <w:r w:rsidRPr="00300215">
        <w:rPr>
          <w:rFonts w:ascii="標楷體" w:eastAsia="標楷體" w:hAnsi="標楷體" w:hint="eastAsia"/>
          <w:b/>
        </w:rPr>
        <w:t>.06/13鉅翔空調完成AB棟頂樓冷卻水塔清洗維護保樣工程。</w:t>
      </w:r>
    </w:p>
    <w:p w:rsidR="00A90D10" w:rsidRPr="00300215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89</w:t>
      </w:r>
      <w:r w:rsidRPr="00300215">
        <w:rPr>
          <w:rFonts w:ascii="標楷體" w:eastAsia="標楷體" w:hAnsi="標楷體" w:hint="eastAsia"/>
          <w:b/>
        </w:rPr>
        <w:t>.06/13鉅翔空調完成維修B棟2F冰水機房公有回水管路鏽蝕修補工程。</w:t>
      </w:r>
    </w:p>
    <w:p w:rsidR="00A90D10" w:rsidRPr="00300215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 w:rsidRPr="00300215">
        <w:rPr>
          <w:rFonts w:ascii="標楷體" w:eastAsia="標楷體" w:hAnsi="標楷體" w:hint="eastAsia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      90</w:t>
      </w:r>
      <w:r w:rsidRPr="00300215">
        <w:rPr>
          <w:rFonts w:ascii="標楷體" w:eastAsia="標楷體" w:hAnsi="標楷體" w:hint="eastAsia"/>
          <w:b/>
        </w:rPr>
        <w:t>.06/18駿羽消防完成110年度園區消防設備安全檢查消防隊申報作業。</w:t>
      </w:r>
    </w:p>
    <w:p w:rsidR="00A90D10" w:rsidRPr="00300215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91</w:t>
      </w:r>
      <w:r w:rsidRPr="00300215">
        <w:rPr>
          <w:rFonts w:ascii="標楷體" w:eastAsia="標楷體" w:hAnsi="標楷體" w:hint="eastAsia"/>
          <w:b/>
        </w:rPr>
        <w:t>.06/18駿羽消防完成110年度園區</w:t>
      </w:r>
      <w:r>
        <w:rPr>
          <w:rFonts w:ascii="標楷體" w:eastAsia="標楷體" w:hAnsi="標楷體" w:hint="eastAsia"/>
          <w:b/>
        </w:rPr>
        <w:t>公設區域</w:t>
      </w:r>
      <w:r w:rsidRPr="00300215">
        <w:rPr>
          <w:rFonts w:ascii="標楷體" w:eastAsia="標楷體" w:hAnsi="標楷體" w:hint="eastAsia"/>
          <w:b/>
        </w:rPr>
        <w:t>消防設備安檢缺失項目及改善報價單。</w:t>
      </w:r>
    </w:p>
    <w:p w:rsidR="00A90D10" w:rsidRPr="00300215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92</w:t>
      </w:r>
      <w:r w:rsidRPr="00300215">
        <w:rPr>
          <w:rFonts w:ascii="標楷體" w:eastAsia="標楷體" w:hAnsi="標楷體" w:hint="eastAsia"/>
          <w:b/>
        </w:rPr>
        <w:t>.06/19鼎垚公司完成B3初沉池抽取3車水肥清運施工工程。</w:t>
      </w:r>
    </w:p>
    <w:p w:rsidR="00A90D10" w:rsidRPr="00300215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93</w:t>
      </w:r>
      <w:r w:rsidRPr="00300215">
        <w:rPr>
          <w:rFonts w:ascii="標楷體" w:eastAsia="標楷體" w:hAnsi="標楷體" w:hint="eastAsia"/>
          <w:b/>
        </w:rPr>
        <w:t>.06/21快易通完成A棟7F茶水間地排幹管堵塞疏通工程。</w:t>
      </w:r>
    </w:p>
    <w:p w:rsidR="00A90D10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</w:rPr>
        <w:t xml:space="preserve">          94</w:t>
      </w:r>
      <w:r w:rsidRPr="00300215">
        <w:rPr>
          <w:rFonts w:ascii="標楷體" w:eastAsia="標楷體" w:hAnsi="標楷體" w:hint="eastAsia"/>
          <w:b/>
        </w:rPr>
        <w:t>.06/23譽展抓漏廠商完成A棟131號10F廠戶帷幕窗戶滲水抓漏工程</w:t>
      </w:r>
      <w:r w:rsidRPr="00300215">
        <w:rPr>
          <w:rFonts w:ascii="標楷體" w:eastAsia="標楷體" w:hAnsi="標楷體" w:hint="eastAsia"/>
          <w:b/>
          <w:color w:val="000000"/>
        </w:rPr>
        <w:t>。</w:t>
      </w:r>
    </w:p>
    <w:p w:rsidR="00A90D10" w:rsidRDefault="00A90D10" w:rsidP="00A90D10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</w:rPr>
      </w:pPr>
    </w:p>
    <w:p w:rsidR="00A90D10" w:rsidRPr="00173A76" w:rsidRDefault="00A90D10" w:rsidP="00A90D10">
      <w:pPr>
        <w:adjustRightInd w:val="0"/>
        <w:snapToGrid w:val="0"/>
        <w:spacing w:line="3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-3</w:t>
      </w:r>
      <w:r w:rsidRPr="00173A76">
        <w:rPr>
          <w:rFonts w:ascii="標楷體" w:eastAsia="標楷體" w:hAnsi="標楷體" w:hint="eastAsia"/>
          <w:b/>
          <w:color w:val="000000"/>
          <w:sz w:val="32"/>
          <w:szCs w:val="32"/>
        </w:rPr>
        <w:t>-</w:t>
      </w:r>
    </w:p>
    <w:p w:rsidR="00A90D10" w:rsidRPr="00300215" w:rsidRDefault="00A90D10" w:rsidP="00DA1270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</w:p>
    <w:p w:rsidR="00A90D10" w:rsidRPr="00E20286" w:rsidRDefault="00A90D10" w:rsidP="00DA1270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</w:rPr>
      </w:pPr>
    </w:p>
    <w:p w:rsidR="00A90D10" w:rsidRDefault="00A90D10" w:rsidP="00A90D10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(二)、B1停車場車道通行權及其他相關訴訟案進度暨訴訟費用明細表說明：</w:t>
      </w:r>
    </w:p>
    <w:p w:rsidR="00A90D10" w:rsidRDefault="00A90D10" w:rsidP="00A90D10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1.</w:t>
      </w:r>
      <w:r>
        <w:rPr>
          <w:rFonts w:ascii="標楷體" w:eastAsia="標楷體" w:hAnsi="標楷體" w:hint="eastAsia"/>
          <w:b/>
        </w:rPr>
        <w:t>案由：</w:t>
      </w:r>
      <w:r w:rsidRPr="00491B41">
        <w:rPr>
          <w:rFonts w:ascii="標楷體" w:eastAsia="標楷體" w:hAnsi="標楷體" w:hint="eastAsia"/>
          <w:b/>
        </w:rPr>
        <w:t>確認</w:t>
      </w:r>
      <w:r>
        <w:rPr>
          <w:rFonts w:ascii="標楷體" w:eastAsia="標楷體" w:hAnsi="標楷體" w:hint="eastAsia"/>
          <w:b/>
        </w:rPr>
        <w:t>修改規約</w:t>
      </w:r>
      <w:r w:rsidRPr="00491B41">
        <w:rPr>
          <w:rFonts w:ascii="標楷體" w:eastAsia="標楷體" w:hAnsi="標楷體" w:hint="eastAsia"/>
          <w:b/>
        </w:rPr>
        <w:t>區分所有權人會議</w:t>
      </w:r>
      <w:r>
        <w:rPr>
          <w:rFonts w:ascii="標楷體" w:eastAsia="標楷體" w:hAnsi="標楷體" w:hint="eastAsia"/>
          <w:b/>
        </w:rPr>
        <w:t>決議</w:t>
      </w:r>
      <w:r w:rsidRPr="00491B41">
        <w:rPr>
          <w:rFonts w:ascii="標楷體" w:eastAsia="標楷體" w:hAnsi="標楷體" w:hint="eastAsia"/>
          <w:b/>
        </w:rPr>
        <w:t>無效案</w:t>
      </w:r>
      <w:r>
        <w:rPr>
          <w:rFonts w:ascii="標楷體" w:eastAsia="標楷體" w:hAnsi="標楷體" w:hint="eastAsia"/>
          <w:b/>
        </w:rPr>
        <w:t>。</w:t>
      </w:r>
    </w:p>
    <w:p w:rsidR="00A90D10" w:rsidRDefault="00A90D10" w:rsidP="00A90D10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說明：(1).本案(案號：107年度訴字第723號)於109.01.08地</w:t>
      </w:r>
      <w:r w:rsidRPr="00491B41">
        <w:rPr>
          <w:rFonts w:ascii="標楷體" w:eastAsia="標楷體" w:hAnsi="標楷體" w:hint="eastAsia"/>
          <w:b/>
        </w:rPr>
        <w:t>院</w:t>
      </w:r>
      <w:r>
        <w:rPr>
          <w:rFonts w:ascii="標楷體" w:eastAsia="標楷體" w:hAnsi="標楷體" w:hint="eastAsia"/>
          <w:b/>
        </w:rPr>
        <w:t>一審</w:t>
      </w:r>
      <w:r w:rsidRPr="00491B41">
        <w:rPr>
          <w:rFonts w:ascii="標楷體" w:eastAsia="標楷體" w:hAnsi="標楷體" w:hint="eastAsia"/>
          <w:b/>
        </w:rPr>
        <w:t>判決，原告(國</w:t>
      </w:r>
    </w:p>
    <w:p w:rsidR="00A90D10" w:rsidRDefault="00A90D10" w:rsidP="00A90D10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</w:t>
      </w:r>
      <w:r w:rsidRPr="00491B41">
        <w:rPr>
          <w:rFonts w:ascii="標楷體" w:eastAsia="標楷體" w:hAnsi="標楷體" w:hint="eastAsia"/>
          <w:b/>
        </w:rPr>
        <w:t>福物業)先位主張系爭會議決議第一案之內容具有無效情形及備位主張系爭</w:t>
      </w:r>
    </w:p>
    <w:p w:rsidR="00A90D10" w:rsidRDefault="00A90D10" w:rsidP="00A90D10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</w:t>
      </w:r>
      <w:r w:rsidRPr="00491B41">
        <w:rPr>
          <w:rFonts w:ascii="標楷體" w:eastAsia="標楷體" w:hAnsi="標楷體" w:hint="eastAsia"/>
          <w:b/>
        </w:rPr>
        <w:t>會議之召集程序有違法情形，均無理由，應予駁回。</w:t>
      </w:r>
    </w:p>
    <w:p w:rsidR="00A90D10" w:rsidRDefault="00A90D10" w:rsidP="00A90D10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(2).本案(案號：109年度上</w:t>
      </w:r>
      <w:r w:rsidRPr="00491B41">
        <w:rPr>
          <w:rFonts w:ascii="標楷體" w:eastAsia="標楷體" w:hAnsi="標楷體" w:hint="eastAsia"/>
          <w:b/>
        </w:rPr>
        <w:t>字第</w:t>
      </w:r>
      <w:r>
        <w:rPr>
          <w:rFonts w:ascii="標楷體" w:eastAsia="標楷體" w:hAnsi="標楷體" w:hint="eastAsia"/>
          <w:b/>
        </w:rPr>
        <w:t>441</w:t>
      </w:r>
      <w:r w:rsidRPr="00491B41">
        <w:rPr>
          <w:rFonts w:ascii="標楷體" w:eastAsia="標楷體" w:hAnsi="標楷體" w:hint="eastAsia"/>
          <w:b/>
        </w:rPr>
        <w:t>號</w:t>
      </w:r>
      <w:r>
        <w:rPr>
          <w:rFonts w:ascii="標楷體" w:eastAsia="標楷體" w:hAnsi="標楷體" w:hint="eastAsia"/>
          <w:b/>
        </w:rPr>
        <w:t>)於110.03.23高院二審判決，被上訴人</w:t>
      </w:r>
    </w:p>
    <w:p w:rsidR="00A90D10" w:rsidRDefault="00A90D10" w:rsidP="00A90D10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(遠東科技中心AB棟管委會)於民國106年09月28日所召開區分所有人會</w:t>
      </w:r>
    </w:p>
    <w:p w:rsidR="00A90D10" w:rsidRDefault="00A90D10" w:rsidP="00A90D10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議所為討論事項第一項之決議內容無效。</w:t>
      </w:r>
    </w:p>
    <w:p w:rsidR="00A90D10" w:rsidRDefault="00A90D10" w:rsidP="00A90D10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(3).110.04.26管委會開會決議</w:t>
      </w:r>
      <w:r w:rsidRPr="00491B41">
        <w:rPr>
          <w:rFonts w:ascii="標楷體" w:eastAsia="標楷體" w:hAnsi="標楷體" w:hint="eastAsia"/>
          <w:b/>
        </w:rPr>
        <w:t>確認</w:t>
      </w:r>
      <w:r>
        <w:rPr>
          <w:rFonts w:ascii="標楷體" w:eastAsia="標楷體" w:hAnsi="標楷體" w:hint="eastAsia"/>
          <w:b/>
        </w:rPr>
        <w:t>修改規約</w:t>
      </w:r>
      <w:r w:rsidRPr="00491B41">
        <w:rPr>
          <w:rFonts w:ascii="標楷體" w:eastAsia="標楷體" w:hAnsi="標楷體" w:hint="eastAsia"/>
          <w:b/>
        </w:rPr>
        <w:t>區分所有權人會議</w:t>
      </w:r>
      <w:r>
        <w:rPr>
          <w:rFonts w:ascii="標楷體" w:eastAsia="標楷體" w:hAnsi="標楷體" w:hint="eastAsia"/>
          <w:b/>
        </w:rPr>
        <w:t>決議</w:t>
      </w:r>
      <w:r w:rsidRPr="00491B41">
        <w:rPr>
          <w:rFonts w:ascii="標楷體" w:eastAsia="標楷體" w:hAnsi="標楷體" w:hint="eastAsia"/>
          <w:b/>
        </w:rPr>
        <w:t>無效</w:t>
      </w:r>
      <w:r>
        <w:rPr>
          <w:rFonts w:ascii="標楷體" w:eastAsia="標楷體" w:hAnsi="標楷體" w:hint="eastAsia"/>
          <w:b/>
        </w:rPr>
        <w:t>案，委</w:t>
      </w:r>
    </w:p>
    <w:p w:rsidR="00A90D10" w:rsidRDefault="00A90D10" w:rsidP="00A90D10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任立凱法律事務所柯宜姍律師向高院提出三審上訴。</w:t>
      </w:r>
    </w:p>
    <w:p w:rsidR="00A90D10" w:rsidRPr="00010635" w:rsidRDefault="00A90D10" w:rsidP="00A90D10">
      <w:pPr>
        <w:spacing w:line="0" w:lineRule="atLeast"/>
        <w:rPr>
          <w:rFonts w:ascii="標楷體" w:eastAsia="標楷體" w:hAnsi="標楷體"/>
          <w:b/>
        </w:rPr>
      </w:pPr>
      <w:r w:rsidRPr="00010635">
        <w:rPr>
          <w:rFonts w:ascii="標楷體" w:eastAsia="標楷體" w:hAnsi="標楷體" w:hint="eastAsia"/>
          <w:b/>
        </w:rPr>
        <w:t xml:space="preserve">           2.案由：確認</w:t>
      </w:r>
      <w:r>
        <w:rPr>
          <w:rFonts w:ascii="標楷體" w:eastAsia="標楷體" w:hAnsi="標楷體" w:hint="eastAsia"/>
          <w:b/>
        </w:rPr>
        <w:t>B1</w:t>
      </w:r>
      <w:r w:rsidRPr="00010635">
        <w:rPr>
          <w:rFonts w:ascii="標楷體" w:eastAsia="標楷體" w:hAnsi="標楷體" w:hint="eastAsia"/>
          <w:b/>
        </w:rPr>
        <w:t>地下停車場車道通行權案</w:t>
      </w:r>
      <w:r>
        <w:rPr>
          <w:rFonts w:ascii="標楷體" w:eastAsia="標楷體" w:hAnsi="標楷體" w:hint="eastAsia"/>
          <w:b/>
        </w:rPr>
        <w:t>。</w:t>
      </w:r>
    </w:p>
    <w:p w:rsidR="00A90D10" w:rsidRDefault="00A90D10" w:rsidP="00A90D10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說明：(1).本案(107年度重訴字第289號)於109.07.31地</w:t>
      </w:r>
      <w:r w:rsidRPr="00491B41">
        <w:rPr>
          <w:rFonts w:ascii="標楷體" w:eastAsia="標楷體" w:hAnsi="標楷體" w:hint="eastAsia"/>
          <w:b/>
        </w:rPr>
        <w:t>院</w:t>
      </w:r>
      <w:r>
        <w:rPr>
          <w:rFonts w:ascii="標楷體" w:eastAsia="標楷體" w:hAnsi="標楷體" w:hint="eastAsia"/>
          <w:b/>
        </w:rPr>
        <w:t>一審</w:t>
      </w:r>
      <w:r w:rsidRPr="00491B41">
        <w:rPr>
          <w:rFonts w:ascii="標楷體" w:eastAsia="標楷體" w:hAnsi="標楷體" w:hint="eastAsia"/>
          <w:b/>
        </w:rPr>
        <w:t>判決</w:t>
      </w:r>
      <w:r>
        <w:rPr>
          <w:rFonts w:ascii="標楷體" w:eastAsia="標楷體" w:hAnsi="標楷體" w:hint="eastAsia"/>
          <w:b/>
        </w:rPr>
        <w:t>，B2～B3停車場</w:t>
      </w:r>
    </w:p>
    <w:p w:rsidR="00A90D10" w:rsidRDefault="00A90D10" w:rsidP="00A90D10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車輛無償通行，B1停車場公有汽車、機車及臨停等車輛有償通行。</w:t>
      </w:r>
    </w:p>
    <w:p w:rsidR="00A90D10" w:rsidRDefault="00A90D10" w:rsidP="00A90D10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(2).本案於109.08.06管委會臨時會議開會決議</w:t>
      </w:r>
      <w:r w:rsidRPr="00010635">
        <w:rPr>
          <w:rFonts w:ascii="標楷體" w:eastAsia="標楷體" w:hAnsi="標楷體" w:hint="eastAsia"/>
          <w:b/>
        </w:rPr>
        <w:t>確認</w:t>
      </w:r>
      <w:r>
        <w:rPr>
          <w:rFonts w:ascii="標楷體" w:eastAsia="標楷體" w:hAnsi="標楷體" w:hint="eastAsia"/>
          <w:b/>
        </w:rPr>
        <w:t>B1</w:t>
      </w:r>
      <w:r w:rsidRPr="00010635">
        <w:rPr>
          <w:rFonts w:ascii="標楷體" w:eastAsia="標楷體" w:hAnsi="標楷體" w:hint="eastAsia"/>
          <w:b/>
        </w:rPr>
        <w:t>地下停車場車道通行權</w:t>
      </w:r>
    </w:p>
    <w:p w:rsidR="00A90D10" w:rsidRDefault="00A90D10" w:rsidP="00A90D10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</w:t>
      </w:r>
      <w:r w:rsidRPr="00010635">
        <w:rPr>
          <w:rFonts w:ascii="標楷體" w:eastAsia="標楷體" w:hAnsi="標楷體" w:hint="eastAsia"/>
          <w:b/>
        </w:rPr>
        <w:t>案</w:t>
      </w:r>
      <w:r>
        <w:rPr>
          <w:rFonts w:ascii="標楷體" w:eastAsia="標楷體" w:hAnsi="標楷體" w:hint="eastAsia"/>
          <w:b/>
        </w:rPr>
        <w:t>，委任王志超律師事務所負責二審上訴事務。</w:t>
      </w:r>
    </w:p>
    <w:p w:rsidR="00A90D10" w:rsidRDefault="00A90D10" w:rsidP="00A90D10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(3).本案(109年度重上字第946號)於110.05.13雙方調解協商無效。</w:t>
      </w:r>
    </w:p>
    <w:p w:rsidR="00A90D10" w:rsidRDefault="00A90D10" w:rsidP="00A90D10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3.案由：確認</w:t>
      </w:r>
      <w:r w:rsidRPr="00CC7644">
        <w:rPr>
          <w:rFonts w:ascii="標楷體" w:eastAsia="標楷體" w:hAnsi="標楷體" w:hint="eastAsia"/>
          <w:b/>
        </w:rPr>
        <w:t>公共管理費調漲</w:t>
      </w:r>
      <w:r>
        <w:rPr>
          <w:rFonts w:ascii="標楷體" w:eastAsia="標楷體" w:hAnsi="標楷體" w:hint="eastAsia"/>
          <w:b/>
        </w:rPr>
        <w:t>區權會</w:t>
      </w:r>
      <w:r w:rsidRPr="00CC7644">
        <w:rPr>
          <w:rFonts w:ascii="標楷體" w:eastAsia="標楷體" w:hAnsi="標楷體" w:hint="eastAsia"/>
          <w:b/>
        </w:rPr>
        <w:t>會議</w:t>
      </w:r>
      <w:r>
        <w:rPr>
          <w:rFonts w:ascii="標楷體" w:eastAsia="標楷體" w:hAnsi="標楷體" w:hint="eastAsia"/>
          <w:b/>
        </w:rPr>
        <w:t>決議</w:t>
      </w:r>
      <w:r w:rsidRPr="00CC7644">
        <w:rPr>
          <w:rFonts w:ascii="標楷體" w:eastAsia="標楷體" w:hAnsi="標楷體" w:hint="eastAsia"/>
          <w:b/>
        </w:rPr>
        <w:t>無效案</w:t>
      </w:r>
      <w:r>
        <w:rPr>
          <w:rFonts w:ascii="標楷體" w:eastAsia="標楷體" w:hAnsi="標楷體" w:hint="eastAsia"/>
          <w:b/>
        </w:rPr>
        <w:t>。</w:t>
      </w:r>
    </w:p>
    <w:p w:rsidR="00A90D10" w:rsidRDefault="00A90D10" w:rsidP="00A90D10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說明：(1).本案</w:t>
      </w:r>
      <w:r w:rsidRPr="00CC7644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案號：</w:t>
      </w:r>
      <w:r w:rsidRPr="00CC7644">
        <w:rPr>
          <w:rFonts w:ascii="標楷體" w:eastAsia="標楷體" w:hAnsi="標楷體" w:hint="eastAsia"/>
          <w:b/>
        </w:rPr>
        <w:t>108年度訴字第240號)</w:t>
      </w:r>
      <w:r>
        <w:rPr>
          <w:rFonts w:ascii="標楷體" w:eastAsia="標楷體" w:hAnsi="標楷體" w:hint="eastAsia"/>
          <w:b/>
        </w:rPr>
        <w:t>於109.05.15地</w:t>
      </w:r>
      <w:r w:rsidRPr="00491B41">
        <w:rPr>
          <w:rFonts w:ascii="標楷體" w:eastAsia="標楷體" w:hAnsi="標楷體" w:hint="eastAsia"/>
          <w:b/>
        </w:rPr>
        <w:t>院</w:t>
      </w:r>
      <w:r>
        <w:rPr>
          <w:rFonts w:ascii="標楷體" w:eastAsia="標楷體" w:hAnsi="標楷體" w:hint="eastAsia"/>
          <w:b/>
        </w:rPr>
        <w:t>一審</w:t>
      </w:r>
      <w:r w:rsidRPr="00491B41">
        <w:rPr>
          <w:rFonts w:ascii="標楷體" w:eastAsia="標楷體" w:hAnsi="標楷體" w:hint="eastAsia"/>
          <w:b/>
        </w:rPr>
        <w:t>判決</w:t>
      </w:r>
      <w:r>
        <w:rPr>
          <w:rFonts w:ascii="標楷體" w:eastAsia="標楷體" w:hAnsi="標楷體" w:hint="eastAsia"/>
          <w:b/>
        </w:rPr>
        <w:t>結果：</w:t>
      </w:r>
    </w:p>
    <w:p w:rsidR="00A90D10" w:rsidRPr="00CC7644" w:rsidRDefault="00A90D10" w:rsidP="00A90D10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a.</w:t>
      </w:r>
      <w:r w:rsidRPr="00CC7644">
        <w:rPr>
          <w:rFonts w:ascii="標楷體" w:eastAsia="標楷體" w:hAnsi="標楷體" w:hint="eastAsia"/>
          <w:b/>
        </w:rPr>
        <w:t>B1經營停車場</w:t>
      </w:r>
      <w:r>
        <w:rPr>
          <w:rFonts w:ascii="標楷體" w:eastAsia="標楷體" w:hAnsi="標楷體" w:hint="eastAsia"/>
          <w:b/>
        </w:rPr>
        <w:t>公共</w:t>
      </w:r>
      <w:r w:rsidRPr="00CC7644">
        <w:rPr>
          <w:rFonts w:ascii="標楷體" w:eastAsia="標楷體" w:hAnsi="標楷體" w:hint="eastAsia"/>
          <w:b/>
        </w:rPr>
        <w:t>管理費加收一倍($150元/坪)費用判決無效</w:t>
      </w:r>
      <w:r>
        <w:rPr>
          <w:rFonts w:ascii="標楷體" w:eastAsia="標楷體" w:hAnsi="標楷體" w:hint="eastAsia"/>
          <w:b/>
        </w:rPr>
        <w:t>。</w:t>
      </w:r>
    </w:p>
    <w:p w:rsidR="00A90D10" w:rsidRPr="00CC7644" w:rsidRDefault="00A90D10" w:rsidP="00A90D10">
      <w:pPr>
        <w:spacing w:line="0" w:lineRule="atLeast"/>
        <w:rPr>
          <w:rFonts w:ascii="標楷體" w:eastAsia="標楷體" w:hAnsi="標楷體"/>
          <w:b/>
        </w:rPr>
      </w:pPr>
      <w:r w:rsidRPr="00CC7644">
        <w:rPr>
          <w:rFonts w:ascii="標楷體" w:eastAsia="標楷體" w:hAnsi="標楷體" w:hint="eastAsia"/>
          <w:b/>
        </w:rPr>
        <w:t xml:space="preserve">             </w:t>
      </w:r>
      <w:r>
        <w:rPr>
          <w:rFonts w:ascii="標楷體" w:eastAsia="標楷體" w:hAnsi="標楷體" w:hint="eastAsia"/>
          <w:b/>
        </w:rPr>
        <w:t xml:space="preserve">        </w:t>
      </w:r>
      <w:r w:rsidRPr="00CC7644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>b</w:t>
      </w:r>
      <w:r w:rsidRPr="00CC7644">
        <w:rPr>
          <w:rFonts w:ascii="標楷體" w:eastAsia="標楷體" w:hAnsi="標楷體" w:hint="eastAsia"/>
          <w:b/>
        </w:rPr>
        <w:t>.B1系爭車道如約定無償共同使用者，則約定共用部分坪數收費判定無效</w:t>
      </w:r>
      <w:r>
        <w:rPr>
          <w:rFonts w:ascii="標楷體" w:eastAsia="標楷體" w:hAnsi="標楷體" w:hint="eastAsia"/>
          <w:b/>
        </w:rPr>
        <w:t>。</w:t>
      </w:r>
    </w:p>
    <w:p w:rsidR="00A90D10" w:rsidRDefault="00A90D10" w:rsidP="00A90D10">
      <w:pPr>
        <w:spacing w:line="0" w:lineRule="atLeast"/>
        <w:rPr>
          <w:rFonts w:ascii="標楷體" w:eastAsia="標楷體" w:hAnsi="標楷體"/>
          <w:b/>
        </w:rPr>
      </w:pPr>
      <w:r w:rsidRPr="00CC7644">
        <w:rPr>
          <w:rFonts w:ascii="標楷體" w:eastAsia="標楷體" w:hAnsi="標楷體" w:hint="eastAsia"/>
          <w:b/>
        </w:rPr>
        <w:t xml:space="preserve">            </w:t>
      </w:r>
      <w:r>
        <w:rPr>
          <w:rFonts w:ascii="標楷體" w:eastAsia="標楷體" w:hAnsi="標楷體" w:hint="eastAsia"/>
          <w:b/>
        </w:rPr>
        <w:t xml:space="preserve">         </w:t>
      </w:r>
      <w:r w:rsidRPr="00CC7644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>c.</w:t>
      </w:r>
      <w:r w:rsidRPr="00CC7644">
        <w:rPr>
          <w:rFonts w:ascii="標楷體" w:eastAsia="標楷體" w:hAnsi="標楷體" w:hint="eastAsia"/>
          <w:b/>
        </w:rPr>
        <w:t>系爭大樓在未有其他合法有效區分所有權人會議決議訂立新的</w:t>
      </w:r>
      <w:r>
        <w:rPr>
          <w:rFonts w:ascii="標楷體" w:eastAsia="標楷體" w:hAnsi="標楷體" w:hint="eastAsia"/>
          <w:b/>
        </w:rPr>
        <w:t>公共</w:t>
      </w:r>
      <w:r w:rsidRPr="00CC7644">
        <w:rPr>
          <w:rFonts w:ascii="標楷體" w:eastAsia="標楷體" w:hAnsi="標楷體" w:hint="eastAsia"/>
          <w:b/>
        </w:rPr>
        <w:t>管理費</w:t>
      </w:r>
    </w:p>
    <w:p w:rsidR="00A90D10" w:rsidRDefault="00A90D10" w:rsidP="00A90D10">
      <w:pPr>
        <w:spacing w:line="0" w:lineRule="atLeast"/>
        <w:ind w:left="360" w:hangingChars="150" w:hanging="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</w:t>
      </w:r>
      <w:r w:rsidRPr="00CC7644">
        <w:rPr>
          <w:rFonts w:ascii="標楷體" w:eastAsia="標楷體" w:hAnsi="標楷體" w:hint="eastAsia"/>
          <w:b/>
        </w:rPr>
        <w:t>收費標準前，除系爭車道外，應向原告(國福物業)按每坪$75元收取</w:t>
      </w:r>
      <w:r>
        <w:rPr>
          <w:rFonts w:ascii="標楷體" w:eastAsia="標楷體" w:hAnsi="標楷體" w:hint="eastAsia"/>
          <w:b/>
        </w:rPr>
        <w:t>公共</w:t>
      </w:r>
    </w:p>
    <w:p w:rsidR="00A90D10" w:rsidRPr="00644E73" w:rsidRDefault="00A90D10" w:rsidP="00A90D10">
      <w:pPr>
        <w:spacing w:line="0" w:lineRule="atLeast"/>
        <w:ind w:firstLineChars="1202" w:firstLine="2888"/>
        <w:rPr>
          <w:rFonts w:ascii="標楷體" w:eastAsia="標楷體" w:hAnsi="標楷體"/>
          <w:b/>
        </w:rPr>
      </w:pPr>
      <w:r w:rsidRPr="00CC7644">
        <w:rPr>
          <w:rFonts w:ascii="標楷體" w:eastAsia="標楷體" w:hAnsi="標楷體" w:hint="eastAsia"/>
          <w:b/>
        </w:rPr>
        <w:t>管理費判定有效。</w:t>
      </w:r>
    </w:p>
    <w:p w:rsidR="00A90D10" w:rsidRDefault="00A90D10" w:rsidP="00A90D10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</w:t>
      </w:r>
      <w:r w:rsidRPr="00FC0948">
        <w:rPr>
          <w:rFonts w:ascii="標楷體" w:eastAsia="標楷體" w:hAnsi="標楷體" w:hint="eastAsia"/>
          <w:b/>
          <w:color w:val="FF0000"/>
        </w:rPr>
        <w:t xml:space="preserve">  </w:t>
      </w:r>
      <w:r w:rsidRPr="001265C3">
        <w:rPr>
          <w:rFonts w:ascii="標楷體" w:eastAsia="標楷體" w:hAnsi="標楷體" w:hint="eastAsia"/>
          <w:b/>
          <w:color w:val="000000" w:themeColor="text1"/>
        </w:rPr>
        <w:t xml:space="preserve"> (2).</w:t>
      </w:r>
      <w:r>
        <w:rPr>
          <w:rFonts w:ascii="標楷體" w:eastAsia="標楷體" w:hAnsi="標楷體" w:hint="eastAsia"/>
          <w:b/>
          <w:color w:val="000000" w:themeColor="text1"/>
        </w:rPr>
        <w:t>針對地院一審判決</w:t>
      </w:r>
      <w:r w:rsidRPr="00CC7644">
        <w:rPr>
          <w:rFonts w:ascii="標楷體" w:eastAsia="標楷體" w:hAnsi="標楷體" w:hint="eastAsia"/>
          <w:b/>
        </w:rPr>
        <w:t>B1經營停車場管理費加收一倍($150元/坪)費用判決無</w:t>
      </w:r>
    </w:p>
    <w:p w:rsidR="00A90D10" w:rsidRDefault="00A90D10" w:rsidP="00A90D10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</w:t>
      </w:r>
      <w:r w:rsidRPr="00CC7644">
        <w:rPr>
          <w:rFonts w:ascii="標楷體" w:eastAsia="標楷體" w:hAnsi="標楷體" w:hint="eastAsia"/>
          <w:b/>
        </w:rPr>
        <w:t>效</w:t>
      </w:r>
      <w:r>
        <w:rPr>
          <w:rFonts w:ascii="標楷體" w:eastAsia="標楷體" w:hAnsi="標楷體" w:hint="eastAsia"/>
          <w:b/>
        </w:rPr>
        <w:t>及B1系爭車道每坪按NT$75元收取公共管理費部分，地院認為違反公平</w:t>
      </w:r>
    </w:p>
    <w:p w:rsidR="00A90D10" w:rsidRPr="00B34B36" w:rsidRDefault="00A90D10" w:rsidP="00A90D10">
      <w:pPr>
        <w:spacing w:line="0" w:lineRule="atLeast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</w:rPr>
        <w:t xml:space="preserve">                       原則等二項判決，</w:t>
      </w:r>
      <w:r>
        <w:rPr>
          <w:rFonts w:ascii="標楷體" w:eastAsia="標楷體" w:hAnsi="標楷體" w:hint="eastAsia"/>
          <w:b/>
          <w:color w:val="000000" w:themeColor="text1"/>
        </w:rPr>
        <w:t>管委會已</w:t>
      </w:r>
      <w:r w:rsidRPr="001265C3">
        <w:rPr>
          <w:rFonts w:ascii="標楷體" w:eastAsia="標楷體" w:hAnsi="標楷體" w:hint="eastAsia"/>
          <w:b/>
          <w:color w:val="000000" w:themeColor="text1"/>
        </w:rPr>
        <w:t>於109.06.10提出</w:t>
      </w:r>
      <w:r>
        <w:rPr>
          <w:rFonts w:ascii="標楷體" w:eastAsia="標楷體" w:hAnsi="標楷體" w:hint="eastAsia"/>
          <w:b/>
          <w:color w:val="000000" w:themeColor="text1"/>
        </w:rPr>
        <w:t>二審</w:t>
      </w:r>
      <w:r w:rsidRPr="001265C3">
        <w:rPr>
          <w:rFonts w:ascii="標楷體" w:eastAsia="標楷體" w:hAnsi="標楷體" w:hint="eastAsia"/>
          <w:b/>
          <w:color w:val="000000" w:themeColor="text1"/>
        </w:rPr>
        <w:t>上訴。</w:t>
      </w:r>
    </w:p>
    <w:p w:rsidR="00A90D10" w:rsidRPr="00CC7644" w:rsidRDefault="00A90D10" w:rsidP="00A90D10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4.案由：</w:t>
      </w:r>
      <w:r w:rsidRPr="00CC7644">
        <w:rPr>
          <w:rFonts w:ascii="標楷體" w:eastAsia="標楷體" w:hAnsi="標楷體" w:hint="eastAsia"/>
          <w:b/>
        </w:rPr>
        <w:t>請求國福</w:t>
      </w:r>
      <w:r>
        <w:rPr>
          <w:rFonts w:ascii="標楷體" w:eastAsia="標楷體" w:hAnsi="標楷體" w:hint="eastAsia"/>
          <w:b/>
        </w:rPr>
        <w:t>物業</w:t>
      </w:r>
      <w:r w:rsidRPr="00CC7644">
        <w:rPr>
          <w:rFonts w:ascii="標楷體" w:eastAsia="標楷體" w:hAnsi="標楷體" w:hint="eastAsia"/>
          <w:b/>
        </w:rPr>
        <w:t>公司管理費欠繳給付案</w:t>
      </w:r>
      <w:r>
        <w:rPr>
          <w:rFonts w:ascii="標楷體" w:eastAsia="標楷體" w:hAnsi="標楷體" w:hint="eastAsia"/>
          <w:b/>
        </w:rPr>
        <w:t>。</w:t>
      </w:r>
      <w:r w:rsidRPr="00CC7644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案號：</w:t>
      </w:r>
      <w:r w:rsidRPr="00CC7644">
        <w:rPr>
          <w:rFonts w:ascii="標楷體" w:eastAsia="標楷體" w:hAnsi="標楷體" w:hint="eastAsia"/>
          <w:b/>
        </w:rPr>
        <w:t>108年度湖簡字第752號)</w:t>
      </w:r>
    </w:p>
    <w:p w:rsidR="00A90D10" w:rsidRDefault="00A90D10" w:rsidP="00A90D10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說明：本案於108.07.02</w:t>
      </w:r>
      <w:r>
        <w:rPr>
          <w:rFonts w:ascii="標楷體" w:eastAsia="標楷體" w:hAnsi="標楷體" w:hint="eastAsia"/>
          <w:b/>
        </w:rPr>
        <w:t>地</w:t>
      </w:r>
      <w:r w:rsidRPr="00F235FB">
        <w:rPr>
          <w:rFonts w:ascii="標楷體" w:eastAsia="標楷體" w:hAnsi="標楷體" w:hint="eastAsia"/>
          <w:b/>
        </w:rPr>
        <w:t>院裁定</w:t>
      </w:r>
      <w:r>
        <w:rPr>
          <w:rFonts w:ascii="標楷體" w:eastAsia="標楷體" w:hAnsi="標楷體" w:hint="eastAsia"/>
          <w:b/>
        </w:rPr>
        <w:t>案號</w:t>
      </w:r>
      <w:r w:rsidRPr="00F235FB">
        <w:rPr>
          <w:rFonts w:ascii="標楷體" w:eastAsia="標楷體" w:hAnsi="標楷體" w:hint="eastAsia"/>
          <w:b/>
        </w:rPr>
        <w:t>108年度訴字第240號確認</w:t>
      </w:r>
      <w:r>
        <w:rPr>
          <w:rFonts w:ascii="標楷體" w:eastAsia="標楷體" w:hAnsi="標楷體" w:hint="eastAsia"/>
          <w:b/>
        </w:rPr>
        <w:t>公共管理費區權會</w:t>
      </w:r>
    </w:p>
    <w:p w:rsidR="00A90D10" w:rsidRDefault="00A90D10" w:rsidP="00A90D10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</w:t>
      </w:r>
      <w:r w:rsidRPr="00F235FB">
        <w:rPr>
          <w:rFonts w:ascii="標楷體" w:eastAsia="標楷體" w:hAnsi="標楷體" w:hint="eastAsia"/>
          <w:b/>
        </w:rPr>
        <w:t>會議決議無效事件民事訴訟</w:t>
      </w:r>
      <w:r>
        <w:rPr>
          <w:rFonts w:ascii="標楷體" w:eastAsia="標楷體" w:hAnsi="標楷體" w:hint="eastAsia"/>
          <w:b/>
        </w:rPr>
        <w:t>案(即第3案由)</w:t>
      </w:r>
      <w:r w:rsidRPr="00F235FB">
        <w:rPr>
          <w:rFonts w:ascii="標楷體" w:eastAsia="標楷體" w:hAnsi="標楷體" w:hint="eastAsia"/>
          <w:b/>
        </w:rPr>
        <w:t>終結前，停止訴訟程序</w:t>
      </w:r>
      <w:r>
        <w:rPr>
          <w:rFonts w:ascii="標楷體" w:eastAsia="標楷體" w:hAnsi="標楷體" w:hint="eastAsia"/>
          <w:b/>
        </w:rPr>
        <w:t>。</w:t>
      </w:r>
    </w:p>
    <w:p w:rsidR="00A90D10" w:rsidRPr="003351B6" w:rsidRDefault="00A90D10" w:rsidP="00A90D10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</w:t>
      </w:r>
      <w:r>
        <w:rPr>
          <w:rFonts w:ascii="標楷體" w:eastAsia="標楷體" w:hAnsi="標楷體" w:hint="eastAsia"/>
          <w:b/>
          <w:color w:val="000000"/>
        </w:rPr>
        <w:t>5.B1停車場車道通行權及其他相關訴訟案訴訟費用截至110.07.31止總計金額為NT$</w:t>
      </w:r>
    </w:p>
    <w:p w:rsidR="00A90D10" w:rsidRDefault="00A90D10" w:rsidP="00A90D10">
      <w:pPr>
        <w:spacing w:line="0" w:lineRule="atLeas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</w:t>
      </w:r>
      <w:r w:rsidRPr="00E24F2C">
        <w:rPr>
          <w:rFonts w:ascii="標楷體" w:eastAsia="標楷體" w:hAnsi="標楷體" w:hint="eastAsia"/>
          <w:b/>
          <w:color w:val="000000"/>
          <w:u w:val="single"/>
        </w:rPr>
        <w:t>5,996,016</w:t>
      </w:r>
      <w:r>
        <w:rPr>
          <w:rFonts w:ascii="標楷體" w:eastAsia="標楷體" w:hAnsi="標楷體" w:hint="eastAsia"/>
          <w:b/>
          <w:color w:val="000000"/>
        </w:rPr>
        <w:t>元正，訴訟費用明細表請參閱</w:t>
      </w:r>
      <w:r w:rsidRPr="00CD349E">
        <w:rPr>
          <w:rFonts w:ascii="標楷體" w:eastAsia="標楷體" w:hAnsi="標楷體" w:hint="eastAsia"/>
          <w:b/>
          <w:color w:val="000000"/>
        </w:rPr>
        <w:t>會議資料第</w:t>
      </w:r>
      <w:r>
        <w:rPr>
          <w:rFonts w:ascii="標楷體" w:eastAsia="標楷體" w:hAnsi="標楷體" w:hint="eastAsia"/>
          <w:b/>
          <w:color w:val="000000"/>
        </w:rPr>
        <w:t>6～8</w:t>
      </w:r>
      <w:r w:rsidRPr="00CD349E">
        <w:rPr>
          <w:rFonts w:ascii="標楷體" w:eastAsia="標楷體" w:hAnsi="標楷體" w:hint="eastAsia"/>
          <w:b/>
          <w:color w:val="000000"/>
        </w:rPr>
        <w:t>頁</w:t>
      </w:r>
      <w:r>
        <w:rPr>
          <w:rFonts w:ascii="標楷體" w:eastAsia="標楷體" w:hAnsi="標楷體" w:hint="eastAsia"/>
          <w:b/>
          <w:color w:val="000000"/>
        </w:rPr>
        <w:t>。</w:t>
      </w:r>
    </w:p>
    <w:p w:rsidR="00A90D10" w:rsidRPr="00D97B7F" w:rsidRDefault="00A90D10" w:rsidP="00A90D10">
      <w:pPr>
        <w:spacing w:line="0" w:lineRule="atLeast"/>
        <w:rPr>
          <w:rFonts w:ascii="標楷體" w:eastAsia="標楷體" w:hAnsi="標楷體"/>
          <w:b/>
          <w:color w:val="000000"/>
        </w:rPr>
      </w:pPr>
    </w:p>
    <w:p w:rsidR="00A90D10" w:rsidRDefault="00A90D10" w:rsidP="00A90D10">
      <w:pPr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參</w:t>
      </w:r>
      <w:r w:rsidRPr="00CB54BD">
        <w:rPr>
          <w:rFonts w:ascii="標楷體" w:eastAsia="標楷體" w:hAnsi="標楷體" w:hint="eastAsia"/>
          <w:b/>
          <w:color w:val="000000"/>
        </w:rPr>
        <w:t>、臨時動議：</w:t>
      </w:r>
    </w:p>
    <w:p w:rsidR="00A90D10" w:rsidRDefault="00A90D10" w:rsidP="00A90D10">
      <w:pPr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一.案由：追認同意第一銀行汐科分行所設置招牌廣告案。</w:t>
      </w:r>
    </w:p>
    <w:p w:rsidR="00A90D10" w:rsidRDefault="00A90D10" w:rsidP="00A90D10">
      <w:pPr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提案人：A棟133號1樓第一銀行汐科分行。</w:t>
      </w:r>
    </w:p>
    <w:p w:rsidR="00A90D10" w:rsidRDefault="00A90D10" w:rsidP="00A90D10">
      <w:pPr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說明：1.本案係提案人依新北市政府工務局新北公寓字第1090746697號函：「為宣導</w:t>
      </w:r>
    </w:p>
    <w:p w:rsidR="00A90D10" w:rsidRDefault="00A90D10" w:rsidP="00A90D10">
      <w:pPr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        廣告物設置規定，重申本市招牌廣告及樹立廣告設置相關設定，惠請貴公司</w:t>
      </w:r>
    </w:p>
    <w:p w:rsidR="00A90D10" w:rsidRDefault="00A90D10" w:rsidP="00A90D10">
      <w:pPr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        儘速轉知本市境內所屬會員(分公司)於設置廣告招牌時應符合法規，避免受</w:t>
      </w:r>
    </w:p>
    <w:p w:rsidR="00A90D10" w:rsidRDefault="00A90D10" w:rsidP="00A90D10">
      <w:pPr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        罰」，向本區分所有權人會議提請追認同意其設置現有招牌廣告，以利其申</w:t>
      </w:r>
    </w:p>
    <w:p w:rsidR="00A90D10" w:rsidRDefault="00A90D10" w:rsidP="00A90D10">
      <w:pPr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        辦廣告物許可證。</w:t>
      </w:r>
    </w:p>
    <w:p w:rsidR="00A90D10" w:rsidRDefault="00A90D10" w:rsidP="00A90D10">
      <w:pPr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      2.該分行現行所設置之廣告招牌，均由該分行自行負責維修維護與管理。</w:t>
      </w:r>
    </w:p>
    <w:p w:rsidR="00A90D10" w:rsidRDefault="00A90D10" w:rsidP="00A90D10">
      <w:pPr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      3.要求該分行出具切結書切結，如因其設置之招牌廣告發生任何意外事故，所</w:t>
      </w:r>
    </w:p>
    <w:p w:rsidR="00DA1270" w:rsidRDefault="00A90D10" w:rsidP="00A90D10">
      <w:pPr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        有責任由該分行承擔。</w:t>
      </w:r>
    </w:p>
    <w:p w:rsidR="00A90D10" w:rsidRDefault="00A90D10" w:rsidP="00A90D10">
      <w:pPr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      4.本案同意該分行設置現行之招牌廣告案，業經109.05.08第二十屆第六次管</w:t>
      </w:r>
    </w:p>
    <w:p w:rsidR="00A90D10" w:rsidRDefault="00A90D10" w:rsidP="00A90D10">
      <w:pPr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        理委員會議臨時動議提出，經出席委員全數表決通過該提案，今擬向本次區</w:t>
      </w:r>
    </w:p>
    <w:p w:rsidR="00A90D10" w:rsidRDefault="00A90D10" w:rsidP="00A90D10">
      <w:pPr>
        <w:adjustRightInd w:val="0"/>
        <w:snapToGrid w:val="0"/>
        <w:spacing w:line="320" w:lineRule="exact"/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        分所有權人會議提案追認同意第一銀行汐科分行所設置招牌廣告案。</w:t>
      </w:r>
    </w:p>
    <w:p w:rsidR="003E1C48" w:rsidRPr="003E1C48" w:rsidRDefault="003E1C48" w:rsidP="003E1C48">
      <w:pPr>
        <w:snapToGrid w:val="0"/>
        <w:spacing w:line="0" w:lineRule="atLeas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</w:t>
      </w:r>
      <w:r w:rsidRPr="00CB54BD">
        <w:rPr>
          <w:rFonts w:ascii="標楷體" w:eastAsia="標楷體" w:hAnsi="標楷體" w:hint="eastAsia"/>
          <w:b/>
          <w:color w:val="000000"/>
        </w:rPr>
        <w:t>審查意見：</w:t>
      </w:r>
      <w:r>
        <w:rPr>
          <w:rFonts w:ascii="標楷體" w:eastAsia="標楷體" w:hAnsi="標楷體" w:hint="eastAsia"/>
          <w:b/>
          <w:color w:val="000000"/>
        </w:rPr>
        <w:t>本臨時動議案送請大會同意追認本案</w:t>
      </w:r>
      <w:r w:rsidRPr="00CB54BD">
        <w:rPr>
          <w:rFonts w:ascii="標楷體" w:eastAsia="標楷體" w:hAnsi="標楷體" w:hint="eastAsia"/>
          <w:b/>
          <w:color w:val="000000"/>
        </w:rPr>
        <w:t>。</w:t>
      </w:r>
    </w:p>
    <w:p w:rsidR="006E03D9" w:rsidRDefault="00A90D10" w:rsidP="00DA1270">
      <w:pPr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</w:t>
      </w:r>
      <w:r w:rsidR="003E1C48">
        <w:rPr>
          <w:rFonts w:ascii="標楷體" w:eastAsia="標楷體" w:hAnsi="標楷體" w:hint="eastAsia"/>
          <w:b/>
          <w:color w:val="000000"/>
        </w:rPr>
        <w:t>決議：經所有出席區分所有權人無異議通過同意追認本案。</w:t>
      </w:r>
    </w:p>
    <w:p w:rsidR="00DA1270" w:rsidRPr="003E1C48" w:rsidRDefault="00DA1270" w:rsidP="00DA1270">
      <w:pPr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  <w:sz w:val="16"/>
          <w:szCs w:val="16"/>
        </w:rPr>
      </w:pPr>
    </w:p>
    <w:p w:rsidR="00DA1270" w:rsidRDefault="003E1C48" w:rsidP="003E1C48">
      <w:pPr>
        <w:adjustRightInd w:val="0"/>
        <w:snapToGrid w:val="0"/>
        <w:spacing w:line="3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-4-</w:t>
      </w:r>
    </w:p>
    <w:p w:rsidR="00D54465" w:rsidRPr="00D54465" w:rsidRDefault="00D54465" w:rsidP="00E600E7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  <w:sz w:val="16"/>
          <w:szCs w:val="16"/>
        </w:rPr>
      </w:pPr>
    </w:p>
    <w:p w:rsidR="00DA1270" w:rsidRDefault="00DA1270" w:rsidP="00E600E7">
      <w:pPr>
        <w:spacing w:line="0" w:lineRule="atLeast"/>
        <w:rPr>
          <w:rFonts w:ascii="標楷體" w:eastAsia="標楷體" w:hAnsi="標楷體"/>
          <w:b/>
          <w:color w:val="000000"/>
        </w:rPr>
      </w:pPr>
    </w:p>
    <w:p w:rsidR="0039515C" w:rsidRPr="00BD2E70" w:rsidRDefault="00DA1270" w:rsidP="00E600E7">
      <w:pPr>
        <w:spacing w:line="0" w:lineRule="atLeas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肆</w:t>
      </w:r>
      <w:r w:rsidR="002B11EF">
        <w:rPr>
          <w:rFonts w:ascii="標楷體" w:eastAsia="標楷體" w:hAnsi="標楷體" w:hint="eastAsia"/>
          <w:b/>
          <w:color w:val="000000"/>
        </w:rPr>
        <w:t>、委員選舉及開票：</w:t>
      </w:r>
    </w:p>
    <w:p w:rsidR="00920C4D" w:rsidRPr="00564F1C" w:rsidRDefault="0039515C" w:rsidP="0039515C">
      <w:pPr>
        <w:adjustRightInd w:val="0"/>
        <w:snapToGrid w:val="0"/>
        <w:spacing w:line="280" w:lineRule="exact"/>
        <w:rPr>
          <w:rFonts w:ascii="標楷體" w:eastAsia="標楷體" w:hAnsi="標楷體"/>
          <w:b/>
          <w:color w:val="000000"/>
        </w:rPr>
      </w:pPr>
      <w:r w:rsidRPr="008900CB">
        <w:rPr>
          <w:rFonts w:ascii="標楷體" w:eastAsia="標楷體" w:hAnsi="標楷體" w:hint="eastAsia"/>
          <w:b/>
          <w:color w:val="0000FF"/>
        </w:rPr>
        <w:t xml:space="preserve">      </w:t>
      </w:r>
      <w:r>
        <w:rPr>
          <w:rFonts w:ascii="標楷體" w:eastAsia="標楷體" w:hAnsi="標楷體" w:hint="eastAsia"/>
          <w:b/>
          <w:color w:val="0000FF"/>
        </w:rPr>
        <w:t xml:space="preserve">     </w:t>
      </w:r>
      <w:r w:rsidRPr="00564F1C">
        <w:rPr>
          <w:rFonts w:ascii="標楷體" w:eastAsia="標楷體" w:hAnsi="標楷體" w:hint="eastAsia"/>
          <w:b/>
          <w:color w:val="000000"/>
        </w:rPr>
        <w:t xml:space="preserve"> 案由：</w:t>
      </w:r>
      <w:r w:rsidR="002B11EF">
        <w:rPr>
          <w:rFonts w:ascii="標楷體" w:eastAsia="標楷體" w:hAnsi="標楷體" w:hint="eastAsia"/>
          <w:b/>
          <w:color w:val="000000"/>
        </w:rPr>
        <w:t>第二十</w:t>
      </w:r>
      <w:r w:rsidR="009F2F51">
        <w:rPr>
          <w:rFonts w:ascii="標楷體" w:eastAsia="標楷體" w:hAnsi="標楷體" w:hint="eastAsia"/>
          <w:b/>
          <w:color w:val="000000"/>
        </w:rPr>
        <w:t>二</w:t>
      </w:r>
      <w:r>
        <w:rPr>
          <w:rFonts w:ascii="標楷體" w:eastAsia="標楷體" w:hAnsi="標楷體" w:hint="eastAsia"/>
          <w:b/>
          <w:color w:val="000000"/>
        </w:rPr>
        <w:t>屆管理委員會委員選舉案</w:t>
      </w:r>
      <w:r w:rsidRPr="00564F1C">
        <w:rPr>
          <w:rFonts w:ascii="標楷體" w:eastAsia="標楷體" w:hAnsi="標楷體" w:hint="eastAsia"/>
          <w:b/>
          <w:color w:val="000000"/>
        </w:rPr>
        <w:t>。</w:t>
      </w:r>
    </w:p>
    <w:p w:rsidR="00E85E5E" w:rsidRDefault="0039515C" w:rsidP="0039515C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</w:rPr>
      </w:pPr>
      <w:r w:rsidRPr="00CB54BD">
        <w:rPr>
          <w:rFonts w:ascii="標楷體" w:eastAsia="標楷體" w:hAnsi="標楷體" w:hint="eastAsia"/>
          <w:b/>
          <w:color w:val="000000"/>
        </w:rPr>
        <w:t xml:space="preserve">      </w:t>
      </w:r>
      <w:r>
        <w:rPr>
          <w:rFonts w:ascii="標楷體" w:eastAsia="標楷體" w:hAnsi="標楷體" w:hint="eastAsia"/>
          <w:b/>
          <w:color w:val="000000"/>
        </w:rPr>
        <w:t xml:space="preserve">     </w:t>
      </w:r>
      <w:r w:rsidRPr="00CB54BD">
        <w:rPr>
          <w:rFonts w:ascii="標楷體" w:eastAsia="標楷體" w:hAnsi="標楷體" w:hint="eastAsia"/>
          <w:b/>
          <w:color w:val="000000"/>
        </w:rPr>
        <w:t xml:space="preserve"> 說明：</w:t>
      </w:r>
      <w:r w:rsidR="002B11EF">
        <w:rPr>
          <w:rFonts w:ascii="標楷體" w:eastAsia="標楷體" w:hAnsi="標楷體" w:hint="eastAsia"/>
          <w:b/>
          <w:color w:val="000000"/>
        </w:rPr>
        <w:t>依據</w:t>
      </w:r>
      <w:r w:rsidR="009F2F51">
        <w:rPr>
          <w:rFonts w:ascii="標楷體" w:eastAsia="標楷體" w:hAnsi="標楷體" w:hint="eastAsia"/>
          <w:b/>
          <w:color w:val="000000"/>
        </w:rPr>
        <w:t>110.08.26</w:t>
      </w:r>
      <w:r w:rsidR="005C40D1">
        <w:rPr>
          <w:rFonts w:ascii="標楷體" w:eastAsia="標楷體" w:hAnsi="標楷體" w:hint="eastAsia"/>
          <w:b/>
          <w:color w:val="000000"/>
        </w:rPr>
        <w:t>遠東科技中心AB棟大樓公寓大廈</w:t>
      </w:r>
      <w:r w:rsidR="009F2F51">
        <w:rPr>
          <w:rFonts w:ascii="標楷體" w:eastAsia="標楷體" w:hAnsi="標楷體" w:hint="eastAsia"/>
          <w:b/>
          <w:color w:val="000000"/>
        </w:rPr>
        <w:t>110</w:t>
      </w:r>
      <w:r w:rsidR="005C40D1">
        <w:rPr>
          <w:rFonts w:ascii="標楷體" w:eastAsia="標楷體" w:hAnsi="標楷體" w:hint="eastAsia"/>
          <w:b/>
          <w:color w:val="000000"/>
        </w:rPr>
        <w:t>年度區分所有權人會議</w:t>
      </w:r>
    </w:p>
    <w:p w:rsidR="0039515C" w:rsidRDefault="005C40D1" w:rsidP="0039515C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     暨選舉第二十</w:t>
      </w:r>
      <w:r w:rsidR="009F2F51">
        <w:rPr>
          <w:rFonts w:ascii="標楷體" w:eastAsia="標楷體" w:hAnsi="標楷體" w:hint="eastAsia"/>
          <w:b/>
          <w:color w:val="000000"/>
        </w:rPr>
        <w:t>二</w:t>
      </w:r>
      <w:r>
        <w:rPr>
          <w:rFonts w:ascii="標楷體" w:eastAsia="標楷體" w:hAnsi="標楷體" w:hint="eastAsia"/>
          <w:b/>
          <w:color w:val="000000"/>
        </w:rPr>
        <w:t>屆管理委員會委員通知召開函辦理。</w:t>
      </w:r>
    </w:p>
    <w:p w:rsidR="002B11EF" w:rsidRDefault="0039515C" w:rsidP="002B11EF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</w:rPr>
      </w:pPr>
      <w:r w:rsidRPr="00CB54BD">
        <w:rPr>
          <w:rFonts w:ascii="標楷體" w:eastAsia="標楷體" w:hAnsi="標楷體" w:hint="eastAsia"/>
          <w:b/>
          <w:color w:val="000000"/>
        </w:rPr>
        <w:t xml:space="preserve">      </w:t>
      </w:r>
      <w:r>
        <w:rPr>
          <w:rFonts w:ascii="標楷體" w:eastAsia="標楷體" w:hAnsi="標楷體" w:hint="eastAsia"/>
          <w:b/>
          <w:color w:val="000000"/>
        </w:rPr>
        <w:t xml:space="preserve">      </w:t>
      </w:r>
      <w:r w:rsidRPr="00CB54BD">
        <w:rPr>
          <w:rFonts w:ascii="標楷體" w:eastAsia="標楷體" w:hAnsi="標楷體" w:hint="eastAsia"/>
          <w:b/>
          <w:color w:val="000000"/>
        </w:rPr>
        <w:t>辦法：</w:t>
      </w:r>
      <w:r>
        <w:rPr>
          <w:rFonts w:ascii="標楷體" w:eastAsia="標楷體" w:hAnsi="標楷體" w:hint="eastAsia"/>
          <w:b/>
          <w:color w:val="000000"/>
        </w:rPr>
        <w:t>依據</w:t>
      </w:r>
      <w:r w:rsidR="002B11EF">
        <w:rPr>
          <w:rFonts w:ascii="標楷體" w:eastAsia="標楷體" w:hAnsi="標楷體" w:hint="eastAsia"/>
          <w:b/>
          <w:color w:val="000000"/>
        </w:rPr>
        <w:t>107.05.24最新修訂之管理委員會委員選舉辦法規定辦理第二十</w:t>
      </w:r>
      <w:r w:rsidR="009F2F51">
        <w:rPr>
          <w:rFonts w:ascii="標楷體" w:eastAsia="標楷體" w:hAnsi="標楷體" w:hint="eastAsia"/>
          <w:b/>
          <w:color w:val="000000"/>
        </w:rPr>
        <w:t>二</w:t>
      </w:r>
      <w:r w:rsidR="002B11EF">
        <w:rPr>
          <w:rFonts w:ascii="標楷體" w:eastAsia="標楷體" w:hAnsi="標楷體" w:hint="eastAsia"/>
          <w:b/>
          <w:color w:val="000000"/>
        </w:rPr>
        <w:t>屆管</w:t>
      </w:r>
      <w:r w:rsidR="0069159F">
        <w:rPr>
          <w:rFonts w:ascii="標楷體" w:eastAsia="標楷體" w:hAnsi="標楷體" w:hint="eastAsia"/>
          <w:b/>
          <w:color w:val="000000"/>
        </w:rPr>
        <w:t>理</w:t>
      </w:r>
    </w:p>
    <w:p w:rsidR="0039515C" w:rsidRDefault="002B11EF" w:rsidP="002B11EF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     委員改選。</w:t>
      </w:r>
    </w:p>
    <w:p w:rsidR="002018F2" w:rsidRPr="00A72DF4" w:rsidRDefault="0039515C" w:rsidP="002018F2">
      <w:pPr>
        <w:adjustRightInd w:val="0"/>
        <w:snapToGrid w:val="0"/>
        <w:spacing w:line="360" w:lineRule="exact"/>
        <w:rPr>
          <w:rFonts w:ascii="標楷體" w:eastAsia="標楷體" w:hAnsi="標楷體"/>
          <w:b/>
          <w:color w:val="000000"/>
        </w:rPr>
      </w:pPr>
      <w:r w:rsidRPr="00CB54BD">
        <w:rPr>
          <w:rFonts w:ascii="標楷體" w:eastAsia="標楷體" w:hAnsi="標楷體" w:hint="eastAsia"/>
          <w:b/>
          <w:color w:val="000000"/>
        </w:rPr>
        <w:t xml:space="preserve">      </w:t>
      </w:r>
      <w:r>
        <w:rPr>
          <w:rFonts w:ascii="標楷體" w:eastAsia="標楷體" w:hAnsi="標楷體" w:hint="eastAsia"/>
          <w:b/>
          <w:color w:val="000000"/>
        </w:rPr>
        <w:t xml:space="preserve">  </w:t>
      </w:r>
      <w:r w:rsidR="00366716">
        <w:rPr>
          <w:rFonts w:ascii="標楷體" w:eastAsia="標楷體" w:hAnsi="標楷體" w:hint="eastAsia"/>
          <w:b/>
          <w:color w:val="000000"/>
        </w:rPr>
        <w:t>選舉</w:t>
      </w:r>
      <w:r w:rsidRPr="005D33BF">
        <w:rPr>
          <w:rFonts w:ascii="標楷體" w:eastAsia="標楷體" w:hAnsi="標楷體" w:hint="eastAsia"/>
          <w:b/>
          <w:color w:val="000000"/>
        </w:rPr>
        <w:t>結果：</w:t>
      </w:r>
      <w:r w:rsidR="004B29D3">
        <w:rPr>
          <w:rFonts w:ascii="標楷體" w:eastAsia="標楷體" w:hAnsi="標楷體" w:hint="eastAsia"/>
          <w:b/>
          <w:color w:val="000000"/>
        </w:rPr>
        <w:t>1.</w:t>
      </w:r>
      <w:r w:rsidR="0069159F">
        <w:rPr>
          <w:rFonts w:ascii="標楷體" w:eastAsia="標楷體" w:hAnsi="標楷體" w:hint="eastAsia"/>
          <w:b/>
          <w:color w:val="000000"/>
        </w:rPr>
        <w:t>區分</w:t>
      </w:r>
      <w:r w:rsidR="00756F80">
        <w:rPr>
          <w:rFonts w:ascii="標楷體" w:eastAsia="標楷體" w:hAnsi="標楷體" w:hint="eastAsia"/>
          <w:b/>
          <w:color w:val="000000"/>
        </w:rPr>
        <w:t>所有權總比例</w:t>
      </w:r>
      <w:r w:rsidR="00756F80" w:rsidRPr="00A72DF4">
        <w:rPr>
          <w:rFonts w:ascii="標楷體" w:eastAsia="標楷體" w:hAnsi="標楷體" w:hint="eastAsia"/>
          <w:b/>
          <w:color w:val="000000"/>
        </w:rPr>
        <w:t>計</w:t>
      </w:r>
      <w:r w:rsidR="00756F80">
        <w:rPr>
          <w:rFonts w:ascii="標楷體" w:eastAsia="標楷體" w:hAnsi="標楷體" w:hint="eastAsia"/>
          <w:b/>
          <w:color w:val="000000"/>
        </w:rPr>
        <w:t>971.4</w:t>
      </w:r>
      <w:r w:rsidR="00756F80" w:rsidRPr="009F66BA">
        <w:rPr>
          <w:rFonts w:ascii="標楷體" w:eastAsia="標楷體" w:hAnsi="標楷體"/>
          <w:b/>
        </w:rPr>
        <w:t>‰</w:t>
      </w:r>
      <w:r w:rsidR="00756F80">
        <w:rPr>
          <w:rFonts w:ascii="標楷體" w:eastAsia="標楷體" w:hAnsi="標楷體" w:hint="eastAsia"/>
          <w:b/>
          <w:color w:val="000000"/>
        </w:rPr>
        <w:t>，</w:t>
      </w:r>
      <w:r w:rsidR="001E3D3B">
        <w:rPr>
          <w:rFonts w:ascii="標楷體" w:eastAsia="標楷體" w:hAnsi="標楷體" w:hint="eastAsia"/>
          <w:b/>
          <w:color w:val="000000"/>
        </w:rPr>
        <w:t>實際出席</w:t>
      </w:r>
      <w:r w:rsidR="00756F80">
        <w:rPr>
          <w:rFonts w:ascii="標楷體" w:eastAsia="標楷體" w:hAnsi="標楷體" w:hint="eastAsia"/>
          <w:b/>
          <w:color w:val="000000"/>
        </w:rPr>
        <w:t>投票</w:t>
      </w:r>
      <w:r w:rsidR="0069159F">
        <w:rPr>
          <w:rFonts w:ascii="標楷體" w:eastAsia="標楷體" w:hAnsi="標楷體" w:hint="eastAsia"/>
          <w:b/>
          <w:color w:val="000000"/>
        </w:rPr>
        <w:t>區分</w:t>
      </w:r>
      <w:r w:rsidR="001E3D3B">
        <w:rPr>
          <w:rFonts w:ascii="標楷體" w:eastAsia="標楷體" w:hAnsi="標楷體" w:hint="eastAsia"/>
          <w:b/>
          <w:color w:val="000000"/>
        </w:rPr>
        <w:t>所有權比例總</w:t>
      </w:r>
      <w:r w:rsidR="00756F80">
        <w:rPr>
          <w:rFonts w:ascii="標楷體" w:eastAsia="標楷體" w:hAnsi="標楷體" w:hint="eastAsia"/>
          <w:b/>
          <w:color w:val="000000"/>
        </w:rPr>
        <w:t>計</w:t>
      </w:r>
      <w:r w:rsidR="003C1246">
        <w:rPr>
          <w:rFonts w:ascii="標楷體" w:eastAsia="標楷體" w:hAnsi="標楷體" w:hint="eastAsia"/>
          <w:b/>
          <w:color w:val="000000"/>
        </w:rPr>
        <w:t>676</w:t>
      </w:r>
      <w:r w:rsidR="00756F80">
        <w:rPr>
          <w:rFonts w:ascii="標楷體" w:eastAsia="標楷體" w:hAnsi="標楷體" w:hint="eastAsia"/>
          <w:b/>
          <w:color w:val="000000"/>
        </w:rPr>
        <w:t>.</w:t>
      </w:r>
      <w:r w:rsidR="003C1246">
        <w:rPr>
          <w:rFonts w:ascii="標楷體" w:eastAsia="標楷體" w:hAnsi="標楷體" w:hint="eastAsia"/>
          <w:b/>
          <w:color w:val="000000"/>
        </w:rPr>
        <w:t>0</w:t>
      </w:r>
      <w:r w:rsidR="00756F80" w:rsidRPr="009F66BA">
        <w:rPr>
          <w:rFonts w:ascii="標楷體" w:eastAsia="標楷體" w:hAnsi="標楷體"/>
          <w:b/>
        </w:rPr>
        <w:t>‰</w:t>
      </w:r>
      <w:r w:rsidR="001E3D3B">
        <w:rPr>
          <w:rFonts w:ascii="標楷體" w:eastAsia="標楷體" w:hAnsi="標楷體" w:hint="eastAsia"/>
          <w:b/>
          <w:color w:val="000000"/>
        </w:rPr>
        <w:t>。</w:t>
      </w:r>
      <w:r w:rsidR="0069159F">
        <w:rPr>
          <w:rFonts w:ascii="標楷體" w:eastAsia="標楷體" w:hAnsi="標楷體" w:hint="eastAsia"/>
          <w:b/>
          <w:color w:val="000000"/>
        </w:rPr>
        <w:t xml:space="preserve">                 </w:t>
      </w:r>
      <w:r w:rsidR="004B29D3">
        <w:rPr>
          <w:rFonts w:ascii="標楷體" w:eastAsia="標楷體" w:hAnsi="標楷體" w:hint="eastAsia"/>
          <w:b/>
          <w:color w:val="000000"/>
        </w:rPr>
        <w:t xml:space="preserve"> </w:t>
      </w:r>
    </w:p>
    <w:tbl>
      <w:tblPr>
        <w:tblW w:w="0" w:type="auto"/>
        <w:tblInd w:w="1384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709"/>
        <w:gridCol w:w="3118"/>
        <w:gridCol w:w="1843"/>
        <w:gridCol w:w="851"/>
        <w:gridCol w:w="1275"/>
        <w:gridCol w:w="1276"/>
      </w:tblGrid>
      <w:tr w:rsidR="002018F2" w:rsidRPr="00875880" w:rsidTr="00E36870">
        <w:tc>
          <w:tcPr>
            <w:tcW w:w="709" w:type="dxa"/>
            <w:tcBorders>
              <w:bottom w:val="single" w:sz="12" w:space="0" w:color="auto"/>
            </w:tcBorders>
          </w:tcPr>
          <w:p w:rsidR="002018F2" w:rsidRPr="00875880" w:rsidRDefault="002018F2" w:rsidP="002018F2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875880">
              <w:rPr>
                <w:rFonts w:ascii="標楷體" w:eastAsia="標楷體" w:hAnsi="標楷體" w:hint="eastAsia"/>
                <w:b/>
                <w:color w:val="000000"/>
              </w:rPr>
              <w:t>棟別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018F2" w:rsidRPr="00875880" w:rsidRDefault="002018F2" w:rsidP="002018F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5880">
              <w:rPr>
                <w:rFonts w:ascii="標楷體" w:eastAsia="標楷體" w:hAnsi="標楷體" w:hint="eastAsia"/>
                <w:b/>
                <w:color w:val="000000"/>
              </w:rPr>
              <w:t>公  司  名  稱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2018F2" w:rsidRPr="00875880" w:rsidRDefault="00D103E9" w:rsidP="00B16286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得票</w:t>
            </w:r>
            <w:r w:rsidR="00083C0F">
              <w:rPr>
                <w:rFonts w:ascii="標楷體" w:eastAsia="標楷體" w:hAnsi="標楷體" w:hint="eastAsia"/>
                <w:b/>
                <w:color w:val="000000"/>
              </w:rPr>
              <w:t>比例總數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018F2" w:rsidRPr="00875880" w:rsidRDefault="002018F2" w:rsidP="002018F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5880">
              <w:rPr>
                <w:rFonts w:ascii="標楷體" w:eastAsia="標楷體" w:hAnsi="標楷體" w:hint="eastAsia"/>
                <w:b/>
                <w:color w:val="000000"/>
              </w:rPr>
              <w:t>排序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2018F2" w:rsidRPr="00875880" w:rsidRDefault="002018F2" w:rsidP="002018F2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875880">
              <w:rPr>
                <w:rFonts w:ascii="標楷體" w:eastAsia="標楷體" w:hAnsi="標楷體" w:hint="eastAsia"/>
                <w:b/>
                <w:color w:val="000000"/>
              </w:rPr>
              <w:t>選舉結果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018F2" w:rsidRPr="00875880" w:rsidRDefault="002018F2" w:rsidP="002018F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5880">
              <w:rPr>
                <w:rFonts w:ascii="標楷體" w:eastAsia="標楷體" w:hAnsi="標楷體" w:hint="eastAsia"/>
                <w:b/>
                <w:color w:val="000000"/>
              </w:rPr>
              <w:t>備   註</w:t>
            </w:r>
          </w:p>
        </w:tc>
      </w:tr>
      <w:tr w:rsidR="002018F2" w:rsidRPr="006E2F9B" w:rsidTr="00E36870"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18F2" w:rsidRPr="006E2F9B" w:rsidRDefault="002018F2" w:rsidP="002018F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A棟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018F2" w:rsidRPr="006E2F9B" w:rsidRDefault="002018F2" w:rsidP="002018F2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宏正自動科技(股)公司</w:t>
            </w:r>
            <w:r w:rsidR="00D91136">
              <w:rPr>
                <w:rFonts w:ascii="標楷體" w:eastAsia="標楷體" w:hAnsi="標楷體" w:hint="eastAsia"/>
                <w:b/>
                <w:color w:val="000000"/>
              </w:rPr>
              <w:t>一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2018F2" w:rsidRPr="006E2F9B" w:rsidRDefault="00EC1F2B" w:rsidP="00EC1F2B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100</w:t>
            </w:r>
            <w:r w:rsidR="007C03FA">
              <w:rPr>
                <w:rFonts w:ascii="標楷體" w:eastAsia="標楷體" w:hAnsi="標楷體" w:hint="eastAsia"/>
                <w:b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2</w:t>
            </w:r>
            <w:r w:rsidR="007C03FA" w:rsidRPr="009F66BA">
              <w:rPr>
                <w:rFonts w:ascii="標楷體" w:eastAsia="標楷體" w:hAnsi="標楷體"/>
                <w:b/>
              </w:rPr>
              <w:t>‰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018F2" w:rsidRPr="006E2F9B" w:rsidRDefault="002018F2" w:rsidP="002018F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2018F2" w:rsidRPr="006E2F9B" w:rsidRDefault="002018F2" w:rsidP="002018F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◎當選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018F2" w:rsidRPr="006E2F9B" w:rsidRDefault="002018F2" w:rsidP="002018F2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018F2" w:rsidRPr="006E2F9B" w:rsidTr="00E36870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2018F2" w:rsidRPr="006E2F9B" w:rsidRDefault="002018F2" w:rsidP="002018F2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018F2" w:rsidRPr="006E2F9B" w:rsidRDefault="007C03FA" w:rsidP="002018F2">
            <w:pPr>
              <w:snapToGrid w:val="0"/>
              <w:ind w:rightChars="-45" w:right="-108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宏正自動科技(股)公司</w:t>
            </w:r>
            <w:r w:rsidR="00D91136">
              <w:rPr>
                <w:rFonts w:ascii="標楷體" w:eastAsia="標楷體" w:hAnsi="標楷體" w:hint="eastAsia"/>
                <w:b/>
                <w:color w:val="000000"/>
              </w:rPr>
              <w:t>二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2018F2" w:rsidRPr="006E2F9B" w:rsidRDefault="00EC1F2B" w:rsidP="00EC1F2B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100</w:t>
            </w:r>
            <w:r w:rsidR="00177075">
              <w:rPr>
                <w:rFonts w:ascii="標楷體" w:eastAsia="標楷體" w:hAnsi="標楷體" w:hint="eastAsia"/>
                <w:b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2</w:t>
            </w:r>
            <w:r w:rsidR="007C03FA" w:rsidRPr="009F66BA">
              <w:rPr>
                <w:rFonts w:ascii="標楷體" w:eastAsia="標楷體" w:hAnsi="標楷體"/>
                <w:b/>
              </w:rPr>
              <w:t>‰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018F2" w:rsidRPr="006E2F9B" w:rsidRDefault="002018F2" w:rsidP="002018F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2018F2" w:rsidRPr="006E2F9B" w:rsidRDefault="002018F2" w:rsidP="002018F2">
            <w:pPr>
              <w:jc w:val="center"/>
              <w:rPr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◎當選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018F2" w:rsidRPr="006E2F9B" w:rsidRDefault="002018F2" w:rsidP="002018F2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018F2" w:rsidRPr="006E2F9B" w:rsidTr="00E36870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2018F2" w:rsidRPr="006E2F9B" w:rsidRDefault="002018F2" w:rsidP="002018F2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018F2" w:rsidRPr="006E2F9B" w:rsidRDefault="00EC1F2B" w:rsidP="002018F2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菘啟工業</w:t>
            </w:r>
            <w:r w:rsidR="007C03FA" w:rsidRPr="006E2F9B"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股</w:t>
            </w:r>
            <w:r w:rsidR="007C03FA" w:rsidRPr="006E2F9B">
              <w:rPr>
                <w:rFonts w:ascii="標楷體" w:eastAsia="標楷體" w:hAnsi="標楷體" w:hint="eastAsia"/>
                <w:b/>
                <w:color w:val="000000"/>
              </w:rPr>
              <w:t>)公司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2018F2" w:rsidRPr="006E2F9B" w:rsidRDefault="00EC1F2B" w:rsidP="00D103E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65</w:t>
            </w:r>
            <w:r w:rsidR="00B30449">
              <w:rPr>
                <w:rFonts w:ascii="標楷體" w:eastAsia="標楷體" w:hAnsi="標楷體" w:hint="eastAsia"/>
                <w:b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5</w:t>
            </w:r>
            <w:r w:rsidR="00B30449" w:rsidRPr="009F66BA">
              <w:rPr>
                <w:rFonts w:ascii="標楷體" w:eastAsia="標楷體" w:hAnsi="標楷體"/>
                <w:b/>
              </w:rPr>
              <w:t>‰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018F2" w:rsidRPr="006E2F9B" w:rsidRDefault="002018F2" w:rsidP="002018F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2018F2" w:rsidRPr="006E2F9B" w:rsidRDefault="002018F2" w:rsidP="002018F2">
            <w:pPr>
              <w:jc w:val="center"/>
              <w:rPr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◎當選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018F2" w:rsidRPr="006E2F9B" w:rsidRDefault="002018F2" w:rsidP="002018F2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018F2" w:rsidRPr="006E2F9B" w:rsidTr="00E36870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2018F2" w:rsidRPr="006E2F9B" w:rsidRDefault="002018F2" w:rsidP="002018F2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018F2" w:rsidRPr="006E2F9B" w:rsidRDefault="00EC1F2B" w:rsidP="002018F2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翁存忠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2018F2" w:rsidRPr="006E2F9B" w:rsidRDefault="00EC1F2B" w:rsidP="00D103E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18</w:t>
            </w:r>
            <w:r w:rsidR="00B30449">
              <w:rPr>
                <w:rFonts w:ascii="標楷體" w:eastAsia="標楷體" w:hAnsi="標楷體" w:hint="eastAsia"/>
                <w:b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6</w:t>
            </w:r>
            <w:r w:rsidR="00B30449" w:rsidRPr="009F66BA">
              <w:rPr>
                <w:rFonts w:ascii="標楷體" w:eastAsia="標楷體" w:hAnsi="標楷體"/>
                <w:b/>
              </w:rPr>
              <w:t>‰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018F2" w:rsidRPr="006E2F9B" w:rsidRDefault="002018F2" w:rsidP="002018F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2018F2" w:rsidRPr="006E2F9B" w:rsidRDefault="002018F2" w:rsidP="002018F2">
            <w:pPr>
              <w:jc w:val="center"/>
              <w:rPr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◎當選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018F2" w:rsidRPr="00D103E9" w:rsidRDefault="002018F2" w:rsidP="002018F2">
            <w:pPr>
              <w:snapToGrid w:val="0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2018F2" w:rsidRPr="006E2F9B" w:rsidTr="00E36870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2018F2" w:rsidRPr="006E2F9B" w:rsidRDefault="002018F2" w:rsidP="002018F2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018F2" w:rsidRPr="006E2F9B" w:rsidRDefault="00EC1F2B" w:rsidP="002018F2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福口(股)公司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2018F2" w:rsidRPr="006E2F9B" w:rsidRDefault="00EC1F2B" w:rsidP="00D103E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11</w:t>
            </w:r>
            <w:r w:rsidR="00D02DE8">
              <w:rPr>
                <w:rFonts w:ascii="標楷體" w:eastAsia="標楷體" w:hAnsi="標楷體" w:hint="eastAsia"/>
                <w:b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9</w:t>
            </w:r>
            <w:r w:rsidR="00B30449" w:rsidRPr="009F66BA">
              <w:rPr>
                <w:rFonts w:ascii="標楷體" w:eastAsia="標楷體" w:hAnsi="標楷體"/>
                <w:b/>
              </w:rPr>
              <w:t>‰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018F2" w:rsidRPr="006E2F9B" w:rsidRDefault="002018F2" w:rsidP="002018F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2018F2" w:rsidRPr="006E2F9B" w:rsidRDefault="002018F2" w:rsidP="002018F2">
            <w:pPr>
              <w:jc w:val="center"/>
              <w:rPr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◎當選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018F2" w:rsidRPr="00D103E9" w:rsidRDefault="002018F2" w:rsidP="002018F2">
            <w:pPr>
              <w:snapToGrid w:val="0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2018F2" w:rsidRPr="006E2F9B" w:rsidTr="00E36870">
        <w:trPr>
          <w:trHeight w:val="1046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2018F2" w:rsidRPr="006E2F9B" w:rsidRDefault="002018F2" w:rsidP="002018F2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363" w:type="dxa"/>
            <w:gridSpan w:val="5"/>
            <w:tcBorders>
              <w:bottom w:val="single" w:sz="12" w:space="0" w:color="auto"/>
            </w:tcBorders>
          </w:tcPr>
          <w:p w:rsidR="002018F2" w:rsidRDefault="002018F2" w:rsidP="002018F2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備註：1.A棟應選出正取委員五位，備取委員二位。</w:t>
            </w:r>
          </w:p>
          <w:p w:rsidR="00F33138" w:rsidRPr="006E2F9B" w:rsidRDefault="00F33138" w:rsidP="002018F2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  2.A棟登記</w:t>
            </w:r>
            <w:r w:rsidR="004505C2">
              <w:rPr>
                <w:rFonts w:ascii="標楷體" w:eastAsia="標楷體" w:hAnsi="標楷體" w:hint="eastAsia"/>
                <w:b/>
                <w:color w:val="000000"/>
              </w:rPr>
              <w:t>參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選</w:t>
            </w:r>
            <w:r w:rsidR="004505C2">
              <w:rPr>
                <w:rFonts w:ascii="標楷體" w:eastAsia="標楷體" w:hAnsi="標楷體" w:hint="eastAsia"/>
                <w:b/>
                <w:color w:val="000000"/>
              </w:rPr>
              <w:t>委員</w:t>
            </w:r>
            <w:r w:rsidR="00140B42">
              <w:rPr>
                <w:rFonts w:ascii="標楷體" w:eastAsia="標楷體" w:hAnsi="標楷體" w:hint="eastAsia"/>
                <w:b/>
                <w:color w:val="000000"/>
              </w:rPr>
              <w:t>之</w:t>
            </w:r>
            <w:r w:rsidR="004505C2">
              <w:rPr>
                <w:rFonts w:ascii="標楷體" w:eastAsia="標楷體" w:hAnsi="標楷體" w:hint="eastAsia"/>
                <w:b/>
                <w:color w:val="000000"/>
              </w:rPr>
              <w:t>區</w:t>
            </w:r>
            <w:r w:rsidR="00140B42">
              <w:rPr>
                <w:rFonts w:ascii="標楷體" w:eastAsia="標楷體" w:hAnsi="標楷體" w:hint="eastAsia"/>
                <w:b/>
                <w:color w:val="000000"/>
              </w:rPr>
              <w:t>分所有</w:t>
            </w:r>
            <w:r w:rsidR="006724F4">
              <w:rPr>
                <w:rFonts w:ascii="標楷體" w:eastAsia="標楷體" w:hAnsi="標楷體" w:hint="eastAsia"/>
                <w:b/>
                <w:color w:val="000000"/>
              </w:rPr>
              <w:t>權人共</w:t>
            </w:r>
            <w:r w:rsidR="00C17308">
              <w:rPr>
                <w:rFonts w:ascii="標楷體" w:eastAsia="標楷體" w:hAnsi="標楷體" w:hint="eastAsia"/>
                <w:b/>
                <w:color w:val="000000"/>
              </w:rPr>
              <w:t>有五位，</w:t>
            </w:r>
            <w:r w:rsidR="004505C2">
              <w:rPr>
                <w:rFonts w:ascii="標楷體" w:eastAsia="標楷體" w:hAnsi="標楷體" w:hint="eastAsia"/>
                <w:b/>
                <w:color w:val="000000"/>
              </w:rPr>
              <w:t>無備取委員。</w:t>
            </w:r>
          </w:p>
          <w:p w:rsidR="002018F2" w:rsidRPr="006E2F9B" w:rsidRDefault="002018F2" w:rsidP="00546870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 xml:space="preserve">      3.新任委員任期︰自</w:t>
            </w:r>
            <w:r w:rsidR="006724F4">
              <w:rPr>
                <w:rFonts w:ascii="標楷體" w:eastAsia="標楷體" w:hAnsi="標楷體" w:hint="eastAsia"/>
                <w:b/>
                <w:color w:val="000000"/>
              </w:rPr>
              <w:t>110.09</w:t>
            </w: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.01至</w:t>
            </w:r>
            <w:r w:rsidR="006724F4">
              <w:rPr>
                <w:rFonts w:ascii="標楷體" w:eastAsia="標楷體" w:hAnsi="標楷體" w:hint="eastAsia"/>
                <w:b/>
                <w:color w:val="000000"/>
              </w:rPr>
              <w:t>111.08.31</w:t>
            </w: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止，任期一年。</w:t>
            </w:r>
          </w:p>
        </w:tc>
      </w:tr>
    </w:tbl>
    <w:p w:rsidR="00171D17" w:rsidRPr="003C1246" w:rsidRDefault="00171D17" w:rsidP="009C2805">
      <w:pPr>
        <w:snapToGrid w:val="0"/>
        <w:rPr>
          <w:rFonts w:ascii="標楷體" w:eastAsia="標楷體" w:hAnsi="標楷體"/>
          <w:b/>
          <w:color w:val="000000"/>
          <w:sz w:val="16"/>
          <w:szCs w:val="16"/>
        </w:rPr>
      </w:pPr>
    </w:p>
    <w:tbl>
      <w:tblPr>
        <w:tblW w:w="0" w:type="auto"/>
        <w:tblInd w:w="1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709"/>
        <w:gridCol w:w="3118"/>
        <w:gridCol w:w="1843"/>
        <w:gridCol w:w="851"/>
        <w:gridCol w:w="1275"/>
        <w:gridCol w:w="1276"/>
      </w:tblGrid>
      <w:tr w:rsidR="00171D17" w:rsidRPr="006E2F9B" w:rsidTr="00E36870">
        <w:tc>
          <w:tcPr>
            <w:tcW w:w="709" w:type="dxa"/>
          </w:tcPr>
          <w:p w:rsidR="00171D17" w:rsidRPr="006E2F9B" w:rsidRDefault="00171D17" w:rsidP="00122849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棟別</w:t>
            </w:r>
          </w:p>
        </w:tc>
        <w:tc>
          <w:tcPr>
            <w:tcW w:w="3118" w:type="dxa"/>
          </w:tcPr>
          <w:p w:rsidR="00171D17" w:rsidRPr="006E2F9B" w:rsidRDefault="00171D17" w:rsidP="0012284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公  司  名  稱</w:t>
            </w:r>
          </w:p>
        </w:tc>
        <w:tc>
          <w:tcPr>
            <w:tcW w:w="1843" w:type="dxa"/>
          </w:tcPr>
          <w:p w:rsidR="00171D17" w:rsidRPr="006E2F9B" w:rsidRDefault="00171D17" w:rsidP="0012284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得票比例總數</w:t>
            </w:r>
          </w:p>
        </w:tc>
        <w:tc>
          <w:tcPr>
            <w:tcW w:w="851" w:type="dxa"/>
          </w:tcPr>
          <w:p w:rsidR="00171D17" w:rsidRPr="006E2F9B" w:rsidRDefault="00171D17" w:rsidP="0012284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排序</w:t>
            </w:r>
          </w:p>
        </w:tc>
        <w:tc>
          <w:tcPr>
            <w:tcW w:w="1275" w:type="dxa"/>
          </w:tcPr>
          <w:p w:rsidR="00171D17" w:rsidRPr="006E2F9B" w:rsidRDefault="00171D17" w:rsidP="00122849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選舉結果</w:t>
            </w:r>
          </w:p>
        </w:tc>
        <w:tc>
          <w:tcPr>
            <w:tcW w:w="1276" w:type="dxa"/>
          </w:tcPr>
          <w:p w:rsidR="00171D17" w:rsidRPr="006E2F9B" w:rsidRDefault="00171D17" w:rsidP="0012284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備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6E2F9B">
              <w:rPr>
                <w:rFonts w:ascii="標楷體" w:eastAsia="標楷體" w:hAnsi="標楷體" w:hint="eastAsia"/>
                <w:b/>
                <w:color w:val="000000"/>
              </w:rPr>
              <w:t xml:space="preserve">  註</w:t>
            </w:r>
          </w:p>
        </w:tc>
      </w:tr>
      <w:tr w:rsidR="00171D17" w:rsidRPr="006E2F9B" w:rsidTr="00E36870">
        <w:tc>
          <w:tcPr>
            <w:tcW w:w="709" w:type="dxa"/>
            <w:vMerge w:val="restart"/>
            <w:shd w:val="clear" w:color="auto" w:fill="auto"/>
            <w:vAlign w:val="center"/>
          </w:tcPr>
          <w:p w:rsidR="00171D17" w:rsidRPr="006E2F9B" w:rsidRDefault="00171D17" w:rsidP="0012284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B棟</w:t>
            </w:r>
          </w:p>
        </w:tc>
        <w:tc>
          <w:tcPr>
            <w:tcW w:w="3118" w:type="dxa"/>
          </w:tcPr>
          <w:p w:rsidR="00171D17" w:rsidRPr="006E2F9B" w:rsidRDefault="00171D17" w:rsidP="00122849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華鎂鑫科技(股)公司</w:t>
            </w:r>
          </w:p>
        </w:tc>
        <w:tc>
          <w:tcPr>
            <w:tcW w:w="1843" w:type="dxa"/>
            <w:vAlign w:val="center"/>
          </w:tcPr>
          <w:p w:rsidR="00171D17" w:rsidRPr="006E2F9B" w:rsidRDefault="00EC1F2B" w:rsidP="00C1730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91</w:t>
            </w:r>
            <w:r w:rsidR="00171D17">
              <w:rPr>
                <w:rFonts w:ascii="標楷體" w:eastAsia="標楷體" w:hAnsi="標楷體" w:hint="eastAsia"/>
                <w:b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4</w:t>
            </w:r>
            <w:r w:rsidR="00171D17" w:rsidRPr="009F66BA">
              <w:rPr>
                <w:rFonts w:ascii="標楷體" w:eastAsia="標楷體" w:hAnsi="標楷體"/>
                <w:b/>
              </w:rPr>
              <w:t>‰</w:t>
            </w:r>
          </w:p>
        </w:tc>
        <w:tc>
          <w:tcPr>
            <w:tcW w:w="851" w:type="dxa"/>
            <w:vAlign w:val="center"/>
          </w:tcPr>
          <w:p w:rsidR="00171D17" w:rsidRPr="006E2F9B" w:rsidRDefault="00171D17" w:rsidP="0012284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1275" w:type="dxa"/>
          </w:tcPr>
          <w:p w:rsidR="00171D17" w:rsidRPr="006E2F9B" w:rsidRDefault="00171D17" w:rsidP="0012284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◎當選</w:t>
            </w:r>
          </w:p>
        </w:tc>
        <w:tc>
          <w:tcPr>
            <w:tcW w:w="1276" w:type="dxa"/>
          </w:tcPr>
          <w:p w:rsidR="00171D17" w:rsidRPr="006E2F9B" w:rsidRDefault="00171D17" w:rsidP="00122849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71D17" w:rsidRPr="006E2F9B" w:rsidTr="00E36870">
        <w:tc>
          <w:tcPr>
            <w:tcW w:w="709" w:type="dxa"/>
            <w:vMerge/>
            <w:shd w:val="clear" w:color="auto" w:fill="auto"/>
            <w:vAlign w:val="center"/>
          </w:tcPr>
          <w:p w:rsidR="00171D17" w:rsidRPr="006E2F9B" w:rsidRDefault="00171D17" w:rsidP="0012284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18" w:type="dxa"/>
          </w:tcPr>
          <w:p w:rsidR="00171D17" w:rsidRPr="006E2F9B" w:rsidRDefault="00E36870" w:rsidP="00122849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因特林企業(有)公司</w:t>
            </w:r>
          </w:p>
        </w:tc>
        <w:tc>
          <w:tcPr>
            <w:tcW w:w="1843" w:type="dxa"/>
            <w:vAlign w:val="center"/>
          </w:tcPr>
          <w:p w:rsidR="00171D17" w:rsidRPr="006E2F9B" w:rsidRDefault="00EC1F2B" w:rsidP="00C1730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90</w:t>
            </w:r>
            <w:r w:rsidR="00171D17">
              <w:rPr>
                <w:rFonts w:ascii="標楷體" w:eastAsia="標楷體" w:hAnsi="標楷體" w:hint="eastAsia"/>
                <w:b/>
                <w:color w:val="000000"/>
              </w:rPr>
              <w:t>.</w:t>
            </w:r>
            <w:r w:rsidR="00E36870">
              <w:rPr>
                <w:rFonts w:ascii="標楷體" w:eastAsia="標楷體" w:hAnsi="標楷體" w:hint="eastAsia"/>
                <w:b/>
                <w:color w:val="000000"/>
              </w:rPr>
              <w:t>6</w:t>
            </w:r>
            <w:r w:rsidR="00171D17" w:rsidRPr="009F66BA">
              <w:rPr>
                <w:rFonts w:ascii="標楷體" w:eastAsia="標楷體" w:hAnsi="標楷體"/>
                <w:b/>
              </w:rPr>
              <w:t>‰</w:t>
            </w:r>
          </w:p>
        </w:tc>
        <w:tc>
          <w:tcPr>
            <w:tcW w:w="851" w:type="dxa"/>
            <w:vAlign w:val="center"/>
          </w:tcPr>
          <w:p w:rsidR="00171D17" w:rsidRPr="006E2F9B" w:rsidRDefault="00171D17" w:rsidP="0012284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1275" w:type="dxa"/>
          </w:tcPr>
          <w:p w:rsidR="00171D17" w:rsidRPr="006E2F9B" w:rsidRDefault="00171D17" w:rsidP="00122849">
            <w:pPr>
              <w:jc w:val="center"/>
              <w:rPr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◎當選</w:t>
            </w:r>
          </w:p>
        </w:tc>
        <w:tc>
          <w:tcPr>
            <w:tcW w:w="1276" w:type="dxa"/>
          </w:tcPr>
          <w:p w:rsidR="00171D17" w:rsidRPr="006E2F9B" w:rsidRDefault="00171D17" w:rsidP="00122849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71D17" w:rsidRPr="006E2F9B" w:rsidTr="00E36870">
        <w:tc>
          <w:tcPr>
            <w:tcW w:w="709" w:type="dxa"/>
            <w:vMerge/>
          </w:tcPr>
          <w:p w:rsidR="00171D17" w:rsidRPr="006E2F9B" w:rsidRDefault="00171D17" w:rsidP="00122849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18" w:type="dxa"/>
          </w:tcPr>
          <w:p w:rsidR="00171D17" w:rsidRPr="006E2F9B" w:rsidRDefault="00E36870" w:rsidP="00122849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立端科技(股)公司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一</w:t>
            </w:r>
          </w:p>
        </w:tc>
        <w:tc>
          <w:tcPr>
            <w:tcW w:w="1843" w:type="dxa"/>
            <w:vAlign w:val="center"/>
          </w:tcPr>
          <w:p w:rsidR="00171D17" w:rsidRPr="006E2F9B" w:rsidRDefault="00732C93" w:rsidP="00C1730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EC1F2B">
              <w:rPr>
                <w:rFonts w:ascii="標楷體" w:eastAsia="標楷體" w:hAnsi="標楷體" w:hint="eastAsia"/>
                <w:b/>
                <w:color w:val="000000"/>
              </w:rPr>
              <w:t>76</w:t>
            </w:r>
            <w:r w:rsidR="00171D17">
              <w:rPr>
                <w:rFonts w:ascii="標楷體" w:eastAsia="標楷體" w:hAnsi="標楷體" w:hint="eastAsia"/>
                <w:b/>
                <w:color w:val="000000"/>
              </w:rPr>
              <w:t>.</w:t>
            </w:r>
            <w:r w:rsidR="00EC1F2B">
              <w:rPr>
                <w:rFonts w:ascii="標楷體" w:eastAsia="標楷體" w:hAnsi="標楷體" w:hint="eastAsia"/>
                <w:b/>
                <w:color w:val="000000"/>
              </w:rPr>
              <w:t>85</w:t>
            </w:r>
            <w:r w:rsidR="00171D17" w:rsidRPr="009F66BA">
              <w:rPr>
                <w:rFonts w:ascii="標楷體" w:eastAsia="標楷體" w:hAnsi="標楷體"/>
                <w:b/>
              </w:rPr>
              <w:t>‰</w:t>
            </w:r>
          </w:p>
        </w:tc>
        <w:tc>
          <w:tcPr>
            <w:tcW w:w="851" w:type="dxa"/>
            <w:vAlign w:val="center"/>
          </w:tcPr>
          <w:p w:rsidR="00171D17" w:rsidRPr="006E2F9B" w:rsidRDefault="00171D17" w:rsidP="0012284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1275" w:type="dxa"/>
          </w:tcPr>
          <w:p w:rsidR="00171D17" w:rsidRPr="006E2F9B" w:rsidRDefault="00171D17" w:rsidP="00122849">
            <w:pPr>
              <w:jc w:val="center"/>
              <w:rPr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◎當選</w:t>
            </w:r>
          </w:p>
        </w:tc>
        <w:tc>
          <w:tcPr>
            <w:tcW w:w="1276" w:type="dxa"/>
          </w:tcPr>
          <w:p w:rsidR="00171D17" w:rsidRPr="006E2F9B" w:rsidRDefault="00171D17" w:rsidP="00122849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36870" w:rsidRPr="006E2F9B" w:rsidTr="00E36870">
        <w:tc>
          <w:tcPr>
            <w:tcW w:w="709" w:type="dxa"/>
            <w:vMerge/>
          </w:tcPr>
          <w:p w:rsidR="00E36870" w:rsidRPr="006E2F9B" w:rsidRDefault="00E36870" w:rsidP="00122849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18" w:type="dxa"/>
          </w:tcPr>
          <w:p w:rsidR="00E36870" w:rsidRPr="006E2F9B" w:rsidRDefault="00E36870" w:rsidP="009439D2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立端科技(股)公司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二</w:t>
            </w:r>
          </w:p>
        </w:tc>
        <w:tc>
          <w:tcPr>
            <w:tcW w:w="1843" w:type="dxa"/>
            <w:vAlign w:val="center"/>
          </w:tcPr>
          <w:p w:rsidR="00E36870" w:rsidRPr="006E2F9B" w:rsidRDefault="00732C93" w:rsidP="00C1730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EC1F2B">
              <w:rPr>
                <w:rFonts w:ascii="標楷體" w:eastAsia="標楷體" w:hAnsi="標楷體" w:hint="eastAsia"/>
                <w:b/>
                <w:color w:val="000000"/>
              </w:rPr>
              <w:t>76.85</w:t>
            </w:r>
            <w:r w:rsidR="00E36870" w:rsidRPr="009F66BA">
              <w:rPr>
                <w:rFonts w:ascii="標楷體" w:eastAsia="標楷體" w:hAnsi="標楷體"/>
                <w:b/>
              </w:rPr>
              <w:t>‰</w:t>
            </w:r>
          </w:p>
        </w:tc>
        <w:tc>
          <w:tcPr>
            <w:tcW w:w="851" w:type="dxa"/>
            <w:vAlign w:val="center"/>
          </w:tcPr>
          <w:p w:rsidR="00E36870" w:rsidRPr="006E2F9B" w:rsidRDefault="00E36870" w:rsidP="0012284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1275" w:type="dxa"/>
          </w:tcPr>
          <w:p w:rsidR="00E36870" w:rsidRPr="006E2F9B" w:rsidRDefault="00E36870" w:rsidP="00122849">
            <w:pPr>
              <w:jc w:val="center"/>
              <w:rPr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◎當選</w:t>
            </w:r>
          </w:p>
        </w:tc>
        <w:tc>
          <w:tcPr>
            <w:tcW w:w="1276" w:type="dxa"/>
          </w:tcPr>
          <w:p w:rsidR="00E36870" w:rsidRPr="006E2F9B" w:rsidRDefault="00E36870" w:rsidP="00122849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724F4" w:rsidRPr="006E2F9B" w:rsidTr="00E36870">
        <w:tc>
          <w:tcPr>
            <w:tcW w:w="709" w:type="dxa"/>
            <w:vMerge/>
          </w:tcPr>
          <w:p w:rsidR="006724F4" w:rsidRPr="006E2F9B" w:rsidRDefault="006724F4" w:rsidP="00122849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18" w:type="dxa"/>
          </w:tcPr>
          <w:p w:rsidR="006724F4" w:rsidRPr="006E2F9B" w:rsidRDefault="006724F4" w:rsidP="009439D2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國</w:t>
            </w:r>
            <w:r w:rsidR="00EC1F2B">
              <w:rPr>
                <w:rFonts w:ascii="標楷體" w:eastAsia="標楷體" w:hAnsi="標楷體" w:hint="eastAsia"/>
                <w:b/>
                <w:color w:val="000000"/>
              </w:rPr>
              <w:t>福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物業有限公司</w:t>
            </w:r>
          </w:p>
        </w:tc>
        <w:tc>
          <w:tcPr>
            <w:tcW w:w="1843" w:type="dxa"/>
            <w:vAlign w:val="center"/>
          </w:tcPr>
          <w:p w:rsidR="006724F4" w:rsidRDefault="00EC1F2B" w:rsidP="00C1730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43.9</w:t>
            </w:r>
            <w:r w:rsidRPr="009F66BA">
              <w:rPr>
                <w:rFonts w:ascii="標楷體" w:eastAsia="標楷體" w:hAnsi="標楷體"/>
                <w:b/>
              </w:rPr>
              <w:t>‰</w:t>
            </w:r>
          </w:p>
        </w:tc>
        <w:tc>
          <w:tcPr>
            <w:tcW w:w="851" w:type="dxa"/>
            <w:vAlign w:val="center"/>
          </w:tcPr>
          <w:p w:rsidR="006724F4" w:rsidRDefault="006724F4" w:rsidP="0012284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</w:tcPr>
          <w:p w:rsidR="006724F4" w:rsidRPr="006E2F9B" w:rsidRDefault="006724F4" w:rsidP="0012284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備取1.</w:t>
            </w:r>
          </w:p>
        </w:tc>
        <w:tc>
          <w:tcPr>
            <w:tcW w:w="1276" w:type="dxa"/>
          </w:tcPr>
          <w:p w:rsidR="006724F4" w:rsidRPr="006E2F9B" w:rsidRDefault="006724F4" w:rsidP="00122849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36870" w:rsidRPr="006E2F9B" w:rsidTr="00E36870">
        <w:tc>
          <w:tcPr>
            <w:tcW w:w="709" w:type="dxa"/>
            <w:vMerge/>
          </w:tcPr>
          <w:p w:rsidR="00E36870" w:rsidRPr="006E2F9B" w:rsidRDefault="00E36870" w:rsidP="00122849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363" w:type="dxa"/>
            <w:gridSpan w:val="5"/>
          </w:tcPr>
          <w:p w:rsidR="00E36870" w:rsidRPr="006E2F9B" w:rsidRDefault="00E36870" w:rsidP="00122849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備註：1.B棟應選出正取委員四位，備取委員二位。</w:t>
            </w:r>
          </w:p>
          <w:p w:rsidR="00E36870" w:rsidRPr="00756F80" w:rsidRDefault="00E36870" w:rsidP="00122849">
            <w:pPr>
              <w:snapToGrid w:val="0"/>
              <w:ind w:left="961" w:hangingChars="400" w:hanging="961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 xml:space="preserve">      2.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B棟登記參選委員</w:t>
            </w:r>
            <w:r w:rsidR="00140B42">
              <w:rPr>
                <w:rFonts w:ascii="標楷體" w:eastAsia="標楷體" w:hAnsi="標楷體" w:hint="eastAsia"/>
                <w:b/>
                <w:color w:val="000000"/>
              </w:rPr>
              <w:t>之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區</w:t>
            </w:r>
            <w:r w:rsidR="00140B42">
              <w:rPr>
                <w:rFonts w:ascii="標楷體" w:eastAsia="標楷體" w:hAnsi="標楷體" w:hint="eastAsia"/>
                <w:b/>
                <w:color w:val="000000"/>
              </w:rPr>
              <w:t>分所有</w:t>
            </w:r>
            <w:r w:rsidR="006724F4">
              <w:rPr>
                <w:rFonts w:ascii="標楷體" w:eastAsia="標楷體" w:hAnsi="標楷體" w:hint="eastAsia"/>
                <w:b/>
                <w:color w:val="000000"/>
              </w:rPr>
              <w:t>權人共有</w:t>
            </w:r>
            <w:r w:rsidR="00C17308">
              <w:rPr>
                <w:rFonts w:ascii="標楷體" w:eastAsia="標楷體" w:hAnsi="標楷體" w:hint="eastAsia"/>
                <w:b/>
                <w:color w:val="000000"/>
              </w:rPr>
              <w:t>五位，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備取委員</w:t>
            </w:r>
            <w:r w:rsidR="006724F4">
              <w:rPr>
                <w:rFonts w:ascii="標楷體" w:eastAsia="標楷體" w:hAnsi="標楷體" w:hint="eastAsia"/>
                <w:b/>
                <w:color w:val="000000"/>
              </w:rPr>
              <w:t>一名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  <w:p w:rsidR="00E36870" w:rsidRPr="006E2F9B" w:rsidRDefault="00E36870" w:rsidP="00122849">
            <w:pPr>
              <w:snapToGrid w:val="0"/>
              <w:ind w:left="961" w:hangingChars="400" w:hanging="961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 xml:space="preserve">      3.新任委員任期︰自</w:t>
            </w:r>
            <w:r w:rsidR="006724F4">
              <w:rPr>
                <w:rFonts w:ascii="標楷體" w:eastAsia="標楷體" w:hAnsi="標楷體" w:hint="eastAsia"/>
                <w:b/>
                <w:color w:val="000000"/>
              </w:rPr>
              <w:t>110.09</w:t>
            </w: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.01至</w:t>
            </w:r>
            <w:r w:rsidR="006724F4">
              <w:rPr>
                <w:rFonts w:ascii="標楷體" w:eastAsia="標楷體" w:hAnsi="標楷體" w:hint="eastAsia"/>
                <w:b/>
                <w:color w:val="000000"/>
              </w:rPr>
              <w:t>111.08.31</w:t>
            </w: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止，任期一年。</w:t>
            </w:r>
          </w:p>
        </w:tc>
      </w:tr>
    </w:tbl>
    <w:p w:rsidR="00CF3EF2" w:rsidRDefault="004B29D3" w:rsidP="004B29D3">
      <w:pPr>
        <w:adjustRightInd w:val="0"/>
        <w:snapToGrid w:val="0"/>
        <w:spacing w:line="0" w:lineRule="atLeas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                 2.</w:t>
      </w:r>
      <w:r w:rsidR="009F2F51">
        <w:rPr>
          <w:rFonts w:ascii="標楷體" w:eastAsia="標楷體" w:hAnsi="標楷體" w:hint="eastAsia"/>
          <w:b/>
        </w:rPr>
        <w:t>第二十</w:t>
      </w:r>
      <w:r w:rsidR="006724F4">
        <w:rPr>
          <w:rFonts w:ascii="標楷體" w:eastAsia="標楷體" w:hAnsi="標楷體" w:hint="eastAsia"/>
          <w:b/>
        </w:rPr>
        <w:t>二</w:t>
      </w:r>
      <w:r w:rsidRPr="004B29D3">
        <w:rPr>
          <w:rFonts w:ascii="標楷體" w:eastAsia="標楷體" w:hAnsi="標楷體" w:hint="eastAsia"/>
          <w:b/>
        </w:rPr>
        <w:t>屆新任管理委員於</w:t>
      </w:r>
      <w:r w:rsidR="009F2F51">
        <w:rPr>
          <w:rFonts w:ascii="標楷體" w:eastAsia="標楷體" w:hAnsi="標楷體" w:hint="eastAsia"/>
          <w:b/>
        </w:rPr>
        <w:t>110.08.26</w:t>
      </w:r>
      <w:r w:rsidRPr="004B29D3">
        <w:rPr>
          <w:rFonts w:ascii="標楷體" w:eastAsia="標楷體" w:hAnsi="標楷體" w:hint="eastAsia"/>
          <w:b/>
        </w:rPr>
        <w:t>選舉結果後，改選當選委員</w:t>
      </w:r>
      <w:r w:rsidR="00CF3EF2">
        <w:rPr>
          <w:rFonts w:ascii="標楷體" w:eastAsia="標楷體" w:hAnsi="標楷體" w:hint="eastAsia"/>
          <w:b/>
        </w:rPr>
        <w:t>大會結</w:t>
      </w:r>
    </w:p>
    <w:p w:rsidR="004B29D3" w:rsidRPr="0091339E" w:rsidRDefault="00CF3EF2" w:rsidP="00CF3EF2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束後，</w:t>
      </w:r>
      <w:r w:rsidR="004B29D3" w:rsidRPr="004B29D3">
        <w:rPr>
          <w:rFonts w:ascii="標楷體" w:eastAsia="標楷體" w:hAnsi="標楷體" w:hint="eastAsia"/>
          <w:b/>
        </w:rPr>
        <w:t>臨時集</w:t>
      </w:r>
      <w:r w:rsidRPr="004B29D3">
        <w:rPr>
          <w:rFonts w:ascii="標楷體" w:eastAsia="標楷體" w:hAnsi="標楷體" w:hint="eastAsia"/>
          <w:b/>
        </w:rPr>
        <w:t>會推選新任委員職務，其職務推選結果如下：</w:t>
      </w:r>
    </w:p>
    <w:p w:rsidR="004B29D3" w:rsidRPr="004B29D3" w:rsidRDefault="004B29D3" w:rsidP="004B29D3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 w:rsidRPr="004B29D3">
        <w:rPr>
          <w:rFonts w:ascii="標楷體" w:eastAsia="標楷體" w:hAnsi="標楷體" w:hint="eastAsia"/>
          <w:b/>
        </w:rPr>
        <w:t xml:space="preserve">     </w:t>
      </w:r>
      <w:r w:rsidR="00CF3EF2">
        <w:rPr>
          <w:rFonts w:ascii="標楷體" w:eastAsia="標楷體" w:hAnsi="標楷體" w:hint="eastAsia"/>
          <w:b/>
        </w:rPr>
        <w:t xml:space="preserve">               </w:t>
      </w:r>
      <w:r w:rsidRPr="004B29D3">
        <w:rPr>
          <w:rFonts w:ascii="標楷體" w:eastAsia="標楷體" w:hAnsi="標楷體" w:hint="eastAsia"/>
          <w:b/>
        </w:rPr>
        <w:t>主任委員</w:t>
      </w:r>
      <w:r w:rsidR="003C1246" w:rsidRPr="004B29D3">
        <w:rPr>
          <w:rFonts w:ascii="標楷體" w:eastAsia="標楷體" w:hAnsi="標楷體" w:hint="eastAsia"/>
          <w:b/>
        </w:rPr>
        <w:t>(兼機電委員)</w:t>
      </w:r>
      <w:r w:rsidRPr="004B29D3">
        <w:rPr>
          <w:rFonts w:ascii="標楷體" w:eastAsia="標楷體" w:hAnsi="標楷體" w:hint="eastAsia"/>
          <w:b/>
        </w:rPr>
        <w:t>：</w:t>
      </w:r>
      <w:r w:rsidR="003C1246" w:rsidRPr="004B29D3">
        <w:rPr>
          <w:rFonts w:ascii="標楷體" w:eastAsia="標楷體" w:hAnsi="標楷體" w:hint="eastAsia"/>
          <w:b/>
        </w:rPr>
        <w:t>立端科技(股)公司一。</w:t>
      </w:r>
    </w:p>
    <w:p w:rsidR="004B29D3" w:rsidRPr="004B29D3" w:rsidRDefault="004B29D3" w:rsidP="004B29D3">
      <w:pPr>
        <w:adjustRightInd w:val="0"/>
        <w:snapToGrid w:val="0"/>
        <w:spacing w:line="0" w:lineRule="atLeast"/>
        <w:ind w:left="468"/>
        <w:rPr>
          <w:rFonts w:ascii="標楷體" w:eastAsia="標楷體" w:hAnsi="標楷體"/>
          <w:b/>
        </w:rPr>
      </w:pPr>
      <w:r w:rsidRPr="004B29D3">
        <w:rPr>
          <w:rFonts w:ascii="標楷體" w:eastAsia="標楷體" w:hAnsi="標楷體" w:hint="eastAsia"/>
          <w:b/>
        </w:rPr>
        <w:t xml:space="preserve">     </w:t>
      </w:r>
      <w:r w:rsidR="00CF3EF2">
        <w:rPr>
          <w:rFonts w:ascii="標楷體" w:eastAsia="標楷體" w:hAnsi="標楷體" w:hint="eastAsia"/>
          <w:b/>
        </w:rPr>
        <w:t xml:space="preserve">           </w:t>
      </w:r>
      <w:r w:rsidRPr="004B29D3">
        <w:rPr>
          <w:rFonts w:ascii="標楷體" w:eastAsia="標楷體" w:hAnsi="標楷體" w:hint="eastAsia"/>
          <w:b/>
        </w:rPr>
        <w:t>副主任委員：</w:t>
      </w:r>
      <w:r w:rsidR="003C1246" w:rsidRPr="004B29D3">
        <w:rPr>
          <w:rFonts w:ascii="標楷體" w:eastAsia="標楷體" w:hAnsi="標楷體" w:hint="eastAsia"/>
          <w:b/>
        </w:rPr>
        <w:t>宏正自動科技(股)公司一。</w:t>
      </w:r>
    </w:p>
    <w:p w:rsidR="004B29D3" w:rsidRPr="004B29D3" w:rsidRDefault="004B29D3" w:rsidP="004B29D3">
      <w:pPr>
        <w:adjustRightInd w:val="0"/>
        <w:snapToGrid w:val="0"/>
        <w:spacing w:line="0" w:lineRule="atLeast"/>
        <w:ind w:left="468"/>
        <w:rPr>
          <w:rFonts w:ascii="標楷體" w:eastAsia="標楷體" w:hAnsi="標楷體"/>
          <w:b/>
        </w:rPr>
      </w:pPr>
      <w:r w:rsidRPr="004B29D3">
        <w:rPr>
          <w:rFonts w:ascii="標楷體" w:eastAsia="標楷體" w:hAnsi="標楷體" w:hint="eastAsia"/>
          <w:b/>
        </w:rPr>
        <w:t xml:space="preserve">    </w:t>
      </w:r>
      <w:r>
        <w:rPr>
          <w:rFonts w:ascii="標楷體" w:eastAsia="標楷體" w:hAnsi="標楷體" w:hint="eastAsia"/>
          <w:b/>
        </w:rPr>
        <w:t xml:space="preserve">            </w:t>
      </w:r>
      <w:r w:rsidRPr="004B29D3">
        <w:rPr>
          <w:rFonts w:ascii="標楷體" w:eastAsia="標楷體" w:hAnsi="標楷體" w:hint="eastAsia"/>
          <w:b/>
        </w:rPr>
        <w:t>監察委員：</w:t>
      </w:r>
      <w:r w:rsidR="003C1246" w:rsidRPr="004B29D3">
        <w:rPr>
          <w:rFonts w:ascii="標楷體" w:eastAsia="標楷體" w:hAnsi="標楷體" w:hint="eastAsia"/>
          <w:b/>
        </w:rPr>
        <w:t>因特林企業(有)公司。</w:t>
      </w:r>
    </w:p>
    <w:p w:rsidR="004B29D3" w:rsidRPr="004B29D3" w:rsidRDefault="004B29D3" w:rsidP="004B29D3">
      <w:pPr>
        <w:adjustRightInd w:val="0"/>
        <w:snapToGrid w:val="0"/>
        <w:spacing w:line="0" w:lineRule="atLeast"/>
        <w:ind w:left="468"/>
        <w:rPr>
          <w:rFonts w:ascii="標楷體" w:eastAsia="標楷體" w:hAnsi="標楷體"/>
          <w:b/>
        </w:rPr>
      </w:pPr>
      <w:r w:rsidRPr="004B29D3">
        <w:rPr>
          <w:rFonts w:ascii="標楷體" w:eastAsia="標楷體" w:hAnsi="標楷體" w:hint="eastAsia"/>
          <w:b/>
        </w:rPr>
        <w:t xml:space="preserve">    </w:t>
      </w:r>
      <w:r>
        <w:rPr>
          <w:rFonts w:ascii="標楷體" w:eastAsia="標楷體" w:hAnsi="標楷體" w:hint="eastAsia"/>
          <w:b/>
        </w:rPr>
        <w:t xml:space="preserve">            </w:t>
      </w:r>
      <w:r w:rsidRPr="004B29D3">
        <w:rPr>
          <w:rFonts w:ascii="標楷體" w:eastAsia="標楷體" w:hAnsi="標楷體" w:hint="eastAsia"/>
          <w:b/>
        </w:rPr>
        <w:t>財務委員：</w:t>
      </w:r>
      <w:r w:rsidR="003C1246">
        <w:rPr>
          <w:rFonts w:ascii="標楷體" w:eastAsia="標楷體" w:hAnsi="標楷體" w:hint="eastAsia"/>
          <w:b/>
        </w:rPr>
        <w:t>菘啟工業</w:t>
      </w:r>
      <w:r w:rsidR="003C1246" w:rsidRPr="004B29D3">
        <w:rPr>
          <w:rFonts w:ascii="標楷體" w:eastAsia="標楷體" w:hAnsi="標楷體" w:hint="eastAsia"/>
          <w:b/>
        </w:rPr>
        <w:t>(</w:t>
      </w:r>
      <w:r w:rsidR="003C1246">
        <w:rPr>
          <w:rFonts w:ascii="標楷體" w:eastAsia="標楷體" w:hAnsi="標楷體" w:hint="eastAsia"/>
          <w:b/>
        </w:rPr>
        <w:t>股</w:t>
      </w:r>
      <w:r w:rsidR="003C1246" w:rsidRPr="004B29D3">
        <w:rPr>
          <w:rFonts w:ascii="標楷體" w:eastAsia="標楷體" w:hAnsi="標楷體" w:hint="eastAsia"/>
          <w:b/>
        </w:rPr>
        <w:t>)公司。</w:t>
      </w:r>
    </w:p>
    <w:p w:rsidR="004B29D3" w:rsidRPr="004B29D3" w:rsidRDefault="004B29D3" w:rsidP="004B29D3">
      <w:pPr>
        <w:adjustRightInd w:val="0"/>
        <w:snapToGrid w:val="0"/>
        <w:spacing w:line="0" w:lineRule="atLeast"/>
        <w:ind w:left="468"/>
        <w:rPr>
          <w:rFonts w:ascii="標楷體" w:eastAsia="標楷體" w:hAnsi="標楷體"/>
          <w:b/>
        </w:rPr>
      </w:pPr>
      <w:r w:rsidRPr="004B29D3">
        <w:rPr>
          <w:rFonts w:ascii="標楷體" w:eastAsia="標楷體" w:hAnsi="標楷體" w:hint="eastAsia"/>
          <w:b/>
        </w:rPr>
        <w:t xml:space="preserve">     </w:t>
      </w:r>
      <w:r w:rsidR="00CF3EF2">
        <w:rPr>
          <w:rFonts w:ascii="標楷體" w:eastAsia="標楷體" w:hAnsi="標楷體" w:hint="eastAsia"/>
          <w:b/>
        </w:rPr>
        <w:t xml:space="preserve">          </w:t>
      </w:r>
      <w:r>
        <w:rPr>
          <w:rFonts w:ascii="標楷體" w:eastAsia="標楷體" w:hAnsi="標楷體" w:hint="eastAsia"/>
          <w:b/>
        </w:rPr>
        <w:t xml:space="preserve"> </w:t>
      </w:r>
      <w:r w:rsidR="003C1246">
        <w:rPr>
          <w:rFonts w:ascii="標楷體" w:eastAsia="標楷體" w:hAnsi="標楷體" w:hint="eastAsia"/>
          <w:b/>
        </w:rPr>
        <w:t>機電委員：</w:t>
      </w:r>
      <w:r w:rsidR="003C1246" w:rsidRPr="004B29D3">
        <w:rPr>
          <w:rFonts w:ascii="標楷體" w:eastAsia="標楷體" w:hAnsi="標楷體" w:hint="eastAsia"/>
          <w:b/>
        </w:rPr>
        <w:t>翁存忠(第一銀行代理)。</w:t>
      </w:r>
    </w:p>
    <w:p w:rsidR="004B29D3" w:rsidRPr="004B29D3" w:rsidRDefault="004B29D3" w:rsidP="004B29D3">
      <w:pPr>
        <w:adjustRightInd w:val="0"/>
        <w:snapToGrid w:val="0"/>
        <w:spacing w:line="0" w:lineRule="atLeast"/>
        <w:ind w:left="468"/>
        <w:rPr>
          <w:rFonts w:ascii="標楷體" w:eastAsia="標楷體" w:hAnsi="標楷體"/>
          <w:b/>
        </w:rPr>
      </w:pPr>
      <w:r w:rsidRPr="004B29D3">
        <w:rPr>
          <w:rFonts w:ascii="標楷體" w:eastAsia="標楷體" w:hAnsi="標楷體" w:hint="eastAsia"/>
          <w:b/>
        </w:rPr>
        <w:t xml:space="preserve">    </w:t>
      </w:r>
      <w:r w:rsidR="00CF3EF2">
        <w:rPr>
          <w:rFonts w:ascii="標楷體" w:eastAsia="標楷體" w:hAnsi="標楷體" w:hint="eastAsia"/>
          <w:b/>
        </w:rPr>
        <w:t xml:space="preserve">          </w:t>
      </w:r>
      <w:r>
        <w:rPr>
          <w:rFonts w:ascii="標楷體" w:eastAsia="標楷體" w:hAnsi="標楷體" w:hint="eastAsia"/>
          <w:b/>
        </w:rPr>
        <w:t xml:space="preserve"> </w:t>
      </w:r>
      <w:r w:rsidRPr="004B29D3">
        <w:rPr>
          <w:rFonts w:ascii="標楷體" w:eastAsia="標楷體" w:hAnsi="標楷體" w:hint="eastAsia"/>
          <w:b/>
        </w:rPr>
        <w:t xml:space="preserve"> 安全委員：</w:t>
      </w:r>
      <w:r w:rsidR="003C1246" w:rsidRPr="004B29D3">
        <w:rPr>
          <w:rFonts w:ascii="標楷體" w:eastAsia="標楷體" w:hAnsi="標楷體" w:hint="eastAsia"/>
          <w:b/>
        </w:rPr>
        <w:t>宏正自動科技(股)公司二。</w:t>
      </w:r>
    </w:p>
    <w:p w:rsidR="004B29D3" w:rsidRPr="004B29D3" w:rsidRDefault="004B29D3" w:rsidP="004B29D3">
      <w:pPr>
        <w:adjustRightInd w:val="0"/>
        <w:snapToGrid w:val="0"/>
        <w:spacing w:line="0" w:lineRule="atLeast"/>
        <w:ind w:left="468"/>
        <w:rPr>
          <w:rFonts w:ascii="標楷體" w:eastAsia="標楷體" w:hAnsi="標楷體"/>
          <w:b/>
        </w:rPr>
      </w:pPr>
      <w:r w:rsidRPr="004B29D3">
        <w:rPr>
          <w:rFonts w:ascii="標楷體" w:eastAsia="標楷體" w:hAnsi="標楷體" w:hint="eastAsia"/>
          <w:b/>
        </w:rPr>
        <w:t xml:space="preserve">     </w:t>
      </w:r>
      <w:r w:rsidR="00CF3EF2">
        <w:rPr>
          <w:rFonts w:ascii="標楷體" w:eastAsia="標楷體" w:hAnsi="標楷體" w:hint="eastAsia"/>
          <w:b/>
        </w:rPr>
        <w:t xml:space="preserve">        </w:t>
      </w:r>
      <w:r>
        <w:rPr>
          <w:rFonts w:ascii="標楷體" w:eastAsia="標楷體" w:hAnsi="標楷體" w:hint="eastAsia"/>
          <w:b/>
        </w:rPr>
        <w:t xml:space="preserve">   </w:t>
      </w:r>
      <w:r w:rsidRPr="004B29D3">
        <w:rPr>
          <w:rFonts w:ascii="標楷體" w:eastAsia="標楷體" w:hAnsi="標楷體" w:hint="eastAsia"/>
          <w:b/>
        </w:rPr>
        <w:t>安全委員：</w:t>
      </w:r>
      <w:r w:rsidR="003C1246" w:rsidRPr="004B29D3">
        <w:rPr>
          <w:rFonts w:ascii="標楷體" w:eastAsia="標楷體" w:hAnsi="標楷體" w:hint="eastAsia"/>
          <w:b/>
        </w:rPr>
        <w:t>立端科技(股)公司二。</w:t>
      </w:r>
    </w:p>
    <w:p w:rsidR="004B29D3" w:rsidRPr="004B29D3" w:rsidRDefault="004B29D3" w:rsidP="004B29D3">
      <w:pPr>
        <w:adjustRightInd w:val="0"/>
        <w:snapToGrid w:val="0"/>
        <w:spacing w:line="0" w:lineRule="atLeast"/>
        <w:ind w:left="468"/>
        <w:rPr>
          <w:rFonts w:ascii="標楷體" w:eastAsia="標楷體" w:hAnsi="標楷體"/>
          <w:b/>
        </w:rPr>
      </w:pPr>
      <w:r w:rsidRPr="004B29D3">
        <w:rPr>
          <w:rFonts w:ascii="標楷體" w:eastAsia="標楷體" w:hAnsi="標楷體" w:hint="eastAsia"/>
          <w:b/>
        </w:rPr>
        <w:t xml:space="preserve">    </w:t>
      </w:r>
      <w:r w:rsidR="00CF3EF2">
        <w:rPr>
          <w:rFonts w:ascii="標楷體" w:eastAsia="標楷體" w:hAnsi="標楷體" w:hint="eastAsia"/>
          <w:b/>
        </w:rPr>
        <w:t xml:space="preserve">        </w:t>
      </w:r>
      <w:r>
        <w:rPr>
          <w:rFonts w:ascii="標楷體" w:eastAsia="標楷體" w:hAnsi="標楷體" w:hint="eastAsia"/>
          <w:b/>
        </w:rPr>
        <w:t xml:space="preserve">  </w:t>
      </w:r>
      <w:r w:rsidRPr="004B29D3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 xml:space="preserve"> </w:t>
      </w:r>
      <w:r w:rsidRPr="004B29D3">
        <w:rPr>
          <w:rFonts w:ascii="標楷體" w:eastAsia="標楷體" w:hAnsi="標楷體" w:hint="eastAsia"/>
          <w:b/>
        </w:rPr>
        <w:t>清潔委員：</w:t>
      </w:r>
      <w:r w:rsidR="003C1246" w:rsidRPr="004B29D3">
        <w:rPr>
          <w:rFonts w:ascii="標楷體" w:eastAsia="標楷體" w:hAnsi="標楷體" w:hint="eastAsia"/>
          <w:b/>
        </w:rPr>
        <w:t>福口(股)公司。</w:t>
      </w:r>
    </w:p>
    <w:p w:rsidR="004B29D3" w:rsidRPr="004B29D3" w:rsidRDefault="004B29D3" w:rsidP="006724F4">
      <w:pPr>
        <w:adjustRightInd w:val="0"/>
        <w:snapToGrid w:val="0"/>
        <w:spacing w:line="0" w:lineRule="atLeast"/>
        <w:ind w:left="468"/>
        <w:rPr>
          <w:rFonts w:ascii="標楷體" w:eastAsia="標楷體" w:hAnsi="標楷體"/>
          <w:b/>
        </w:rPr>
      </w:pPr>
      <w:r w:rsidRPr="004B29D3">
        <w:rPr>
          <w:rFonts w:ascii="標楷體" w:eastAsia="標楷體" w:hAnsi="標楷體" w:hint="eastAsia"/>
          <w:b/>
        </w:rPr>
        <w:t xml:space="preserve">    </w:t>
      </w:r>
      <w:r w:rsidR="00CF3EF2">
        <w:rPr>
          <w:rFonts w:ascii="標楷體" w:eastAsia="標楷體" w:hAnsi="標楷體" w:hint="eastAsia"/>
          <w:b/>
        </w:rPr>
        <w:t xml:space="preserve">       </w:t>
      </w:r>
      <w:r>
        <w:rPr>
          <w:rFonts w:ascii="標楷體" w:eastAsia="標楷體" w:hAnsi="標楷體" w:hint="eastAsia"/>
          <w:b/>
        </w:rPr>
        <w:t xml:space="preserve">    </w:t>
      </w:r>
      <w:r w:rsidRPr="004B29D3">
        <w:rPr>
          <w:rFonts w:ascii="標楷體" w:eastAsia="標楷體" w:hAnsi="標楷體" w:hint="eastAsia"/>
          <w:b/>
        </w:rPr>
        <w:t xml:space="preserve"> 清潔委員：</w:t>
      </w:r>
      <w:r w:rsidR="003C1246" w:rsidRPr="004B29D3">
        <w:rPr>
          <w:rFonts w:ascii="標楷體" w:eastAsia="標楷體" w:hAnsi="標楷體" w:hint="eastAsia"/>
          <w:b/>
        </w:rPr>
        <w:t>華鎂鑫科技(股)公司。</w:t>
      </w:r>
    </w:p>
    <w:p w:rsidR="004B29D3" w:rsidRPr="004B29D3" w:rsidRDefault="004B29D3" w:rsidP="004B29D3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3.</w:t>
      </w:r>
      <w:r w:rsidRPr="004B29D3">
        <w:rPr>
          <w:rFonts w:ascii="標楷體" w:eastAsia="標楷體" w:hAnsi="標楷體" w:hint="eastAsia"/>
          <w:b/>
        </w:rPr>
        <w:t>新任委員任期自</w:t>
      </w:r>
      <w:r w:rsidR="009F2F51">
        <w:rPr>
          <w:rFonts w:ascii="標楷體" w:eastAsia="標楷體" w:hAnsi="標楷體" w:hint="eastAsia"/>
          <w:b/>
        </w:rPr>
        <w:t>110.09</w:t>
      </w:r>
      <w:r w:rsidRPr="004B29D3">
        <w:rPr>
          <w:rFonts w:ascii="標楷體" w:eastAsia="標楷體" w:hAnsi="標楷體" w:hint="eastAsia"/>
          <w:b/>
        </w:rPr>
        <w:t>.01至</w:t>
      </w:r>
      <w:r w:rsidR="009F2F51">
        <w:rPr>
          <w:rFonts w:ascii="標楷體" w:eastAsia="標楷體" w:hAnsi="標楷體" w:hint="eastAsia"/>
          <w:b/>
        </w:rPr>
        <w:t>111.08.31</w:t>
      </w:r>
      <w:r w:rsidRPr="004B29D3">
        <w:rPr>
          <w:rFonts w:ascii="標楷體" w:eastAsia="標楷體" w:hAnsi="標楷體" w:hint="eastAsia"/>
          <w:b/>
        </w:rPr>
        <w:t>止</w:t>
      </w:r>
      <w:r w:rsidR="007920C1">
        <w:rPr>
          <w:rFonts w:ascii="標楷體" w:eastAsia="標楷體" w:hAnsi="標楷體" w:hint="eastAsia"/>
          <w:b/>
        </w:rPr>
        <w:t>，任期一年</w:t>
      </w:r>
      <w:r w:rsidRPr="004B29D3">
        <w:rPr>
          <w:rFonts w:ascii="標楷體" w:eastAsia="標楷體" w:hAnsi="標楷體" w:hint="eastAsia"/>
          <w:b/>
        </w:rPr>
        <w:t>。</w:t>
      </w:r>
    </w:p>
    <w:p w:rsidR="00171D17" w:rsidRPr="004B29D3" w:rsidRDefault="00171D17" w:rsidP="009C2805">
      <w:pPr>
        <w:snapToGrid w:val="0"/>
        <w:rPr>
          <w:rFonts w:ascii="標楷體" w:eastAsia="標楷體" w:hAnsi="標楷體"/>
          <w:b/>
          <w:color w:val="000000"/>
          <w:sz w:val="16"/>
          <w:szCs w:val="16"/>
        </w:rPr>
      </w:pPr>
    </w:p>
    <w:p w:rsidR="00180CA6" w:rsidRPr="004B29D3" w:rsidRDefault="00F77705" w:rsidP="0052428D">
      <w:pPr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伍</w:t>
      </w:r>
      <w:r w:rsidR="0018650B">
        <w:rPr>
          <w:rFonts w:ascii="標楷體" w:eastAsia="標楷體" w:hAnsi="標楷體" w:hint="eastAsia"/>
          <w:b/>
          <w:color w:val="000000"/>
        </w:rPr>
        <w:t>、主席結論：(略)</w:t>
      </w:r>
    </w:p>
    <w:p w:rsidR="006724F4" w:rsidRDefault="00F77705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ascii="標楷體" w:eastAsia="標楷體" w:hAnsi="標楷體" w:hint="eastAsia"/>
          <w:b/>
          <w:color w:val="000000"/>
        </w:rPr>
        <w:t>陸</w:t>
      </w:r>
      <w:r w:rsidR="0039515C" w:rsidRPr="00CB54BD">
        <w:rPr>
          <w:rFonts w:ascii="標楷體" w:eastAsia="標楷體" w:hAnsi="標楷體" w:hint="eastAsia"/>
          <w:b/>
          <w:color w:val="000000"/>
        </w:rPr>
        <w:t>、散會</w:t>
      </w:r>
      <w:r w:rsidR="0010519F">
        <w:rPr>
          <w:rFonts w:ascii="標楷體" w:eastAsia="標楷體" w:hAnsi="標楷體" w:hint="eastAsia"/>
          <w:b/>
          <w:color w:val="000000"/>
        </w:rPr>
        <w:t>：</w:t>
      </w:r>
      <w:r w:rsidR="003E1C48">
        <w:rPr>
          <w:rFonts w:ascii="標楷體" w:eastAsia="標楷體" w:hAnsi="標楷體" w:hint="eastAsia"/>
          <w:b/>
          <w:color w:val="000000"/>
        </w:rPr>
        <w:t>(PM14:5</w:t>
      </w:r>
      <w:r w:rsidR="0018650B">
        <w:rPr>
          <w:rFonts w:ascii="標楷體" w:eastAsia="標楷體" w:hAnsi="標楷體" w:hint="eastAsia"/>
          <w:b/>
          <w:color w:val="000000"/>
        </w:rPr>
        <w:t>0)</w:t>
      </w:r>
    </w:p>
    <w:p w:rsidR="006724F4" w:rsidRDefault="006724F4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sz w:val="16"/>
          <w:szCs w:val="16"/>
        </w:rPr>
      </w:pPr>
    </w:p>
    <w:p w:rsidR="006724F4" w:rsidRDefault="006724F4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sz w:val="16"/>
          <w:szCs w:val="16"/>
        </w:rPr>
      </w:pPr>
    </w:p>
    <w:p w:rsidR="00E236B7" w:rsidRDefault="00E236B7" w:rsidP="00305CCC">
      <w:pPr>
        <w:adjustRightInd w:val="0"/>
        <w:snapToGrid w:val="0"/>
        <w:spacing w:line="300" w:lineRule="exact"/>
        <w:rPr>
          <w:rFonts w:ascii="標楷體" w:eastAsia="標楷體" w:hAnsi="標楷體" w:hint="eastAsia"/>
          <w:b/>
          <w:color w:val="000000"/>
          <w:sz w:val="16"/>
          <w:szCs w:val="16"/>
        </w:rPr>
      </w:pPr>
    </w:p>
    <w:p w:rsidR="003E1C48" w:rsidRPr="0091339E" w:rsidRDefault="003E1C48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sz w:val="16"/>
          <w:szCs w:val="16"/>
        </w:rPr>
      </w:pPr>
    </w:p>
    <w:p w:rsidR="00920C4D" w:rsidRDefault="00882EA0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sz w:val="16"/>
          <w:szCs w:val="16"/>
          <w:u w:val="single"/>
        </w:rPr>
      </w:pPr>
      <w:r w:rsidRPr="00882EA0">
        <w:rPr>
          <w:rFonts w:ascii="標楷體" w:eastAsia="標楷體" w:hAnsi="標楷體" w:hint="eastAsia"/>
          <w:b/>
          <w:color w:val="000000"/>
          <w:sz w:val="32"/>
          <w:szCs w:val="32"/>
        </w:rPr>
        <w:t>主任委員：</w:t>
      </w:r>
      <w:r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                    </w:t>
      </w:r>
    </w:p>
    <w:p w:rsidR="003E1C48" w:rsidRDefault="003E1C48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sz w:val="16"/>
          <w:szCs w:val="16"/>
          <w:u w:val="single"/>
        </w:rPr>
      </w:pPr>
    </w:p>
    <w:p w:rsidR="00DA1270" w:rsidRPr="00305CCC" w:rsidRDefault="00DA1270" w:rsidP="00DA1270">
      <w:pPr>
        <w:adjustRightInd w:val="0"/>
        <w:snapToGrid w:val="0"/>
        <w:spacing w:line="300" w:lineRule="exact"/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sz w:val="32"/>
          <w:szCs w:val="32"/>
        </w:rPr>
        <w:t>-5-</w:t>
      </w:r>
    </w:p>
    <w:sectPr w:rsidR="00DA1270" w:rsidRPr="00305CCC" w:rsidSect="00CB6C0F">
      <w:pgSz w:w="11906" w:h="16838"/>
      <w:pgMar w:top="567" w:right="566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F40" w:rsidRDefault="00544F40" w:rsidP="00E1710D">
      <w:r>
        <w:separator/>
      </w:r>
    </w:p>
  </w:endnote>
  <w:endnote w:type="continuationSeparator" w:id="0">
    <w:p w:rsidR="00544F40" w:rsidRDefault="00544F40" w:rsidP="00E17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F40" w:rsidRDefault="00544F40" w:rsidP="00E1710D">
      <w:r>
        <w:separator/>
      </w:r>
    </w:p>
  </w:footnote>
  <w:footnote w:type="continuationSeparator" w:id="0">
    <w:p w:rsidR="00544F40" w:rsidRDefault="00544F40" w:rsidP="00E171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190D"/>
    <w:multiLevelType w:val="hybridMultilevel"/>
    <w:tmpl w:val="80549EF0"/>
    <w:lvl w:ilvl="0" w:tplc="4E92C9AC">
      <w:start w:val="1"/>
      <w:numFmt w:val="taiwaneseCountingThousand"/>
      <w:lvlText w:val="%1、"/>
      <w:lvlJc w:val="left"/>
      <w:pPr>
        <w:ind w:left="74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3FD05104"/>
    <w:multiLevelType w:val="hybridMultilevel"/>
    <w:tmpl w:val="BAA25F7E"/>
    <w:lvl w:ilvl="0" w:tplc="E8023744">
      <w:start w:val="1"/>
      <w:numFmt w:val="taiwaneseCountingThousand"/>
      <w:lvlText w:val="%1、"/>
      <w:lvlJc w:val="left"/>
      <w:pPr>
        <w:ind w:left="74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46F26EEB"/>
    <w:multiLevelType w:val="hybridMultilevel"/>
    <w:tmpl w:val="4378D892"/>
    <w:lvl w:ilvl="0" w:tplc="4EC40CE0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326CD6"/>
    <w:multiLevelType w:val="hybridMultilevel"/>
    <w:tmpl w:val="AF305550"/>
    <w:lvl w:ilvl="0" w:tplc="4CD4C29E">
      <w:start w:val="1"/>
      <w:numFmt w:val="taiwaneseCountingThousand"/>
      <w:lvlText w:val="%1、"/>
      <w:lvlJc w:val="left"/>
      <w:pPr>
        <w:ind w:left="1428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0D"/>
    <w:rsid w:val="00025E25"/>
    <w:rsid w:val="000272F5"/>
    <w:rsid w:val="00032D56"/>
    <w:rsid w:val="00035A0D"/>
    <w:rsid w:val="000371D0"/>
    <w:rsid w:val="00061D67"/>
    <w:rsid w:val="00062B48"/>
    <w:rsid w:val="00064FAD"/>
    <w:rsid w:val="00083C0F"/>
    <w:rsid w:val="0008454D"/>
    <w:rsid w:val="00085812"/>
    <w:rsid w:val="00090ED0"/>
    <w:rsid w:val="000A15F7"/>
    <w:rsid w:val="000A41BF"/>
    <w:rsid w:val="000B4110"/>
    <w:rsid w:val="000D7231"/>
    <w:rsid w:val="000E2057"/>
    <w:rsid w:val="000F1264"/>
    <w:rsid w:val="000F1C6F"/>
    <w:rsid w:val="00104318"/>
    <w:rsid w:val="0010519F"/>
    <w:rsid w:val="00113D41"/>
    <w:rsid w:val="001219BC"/>
    <w:rsid w:val="00124BB2"/>
    <w:rsid w:val="001254F6"/>
    <w:rsid w:val="00131FBC"/>
    <w:rsid w:val="0013295B"/>
    <w:rsid w:val="001364DD"/>
    <w:rsid w:val="00140B42"/>
    <w:rsid w:val="00141DC9"/>
    <w:rsid w:val="00152458"/>
    <w:rsid w:val="00171D17"/>
    <w:rsid w:val="00173910"/>
    <w:rsid w:val="00173A76"/>
    <w:rsid w:val="00177075"/>
    <w:rsid w:val="00180CA6"/>
    <w:rsid w:val="00185139"/>
    <w:rsid w:val="0018650B"/>
    <w:rsid w:val="001A166B"/>
    <w:rsid w:val="001A430B"/>
    <w:rsid w:val="001A5BA4"/>
    <w:rsid w:val="001C2F42"/>
    <w:rsid w:val="001E3D3B"/>
    <w:rsid w:val="001F6FD7"/>
    <w:rsid w:val="002018F2"/>
    <w:rsid w:val="00201A70"/>
    <w:rsid w:val="0020462E"/>
    <w:rsid w:val="00207DCC"/>
    <w:rsid w:val="002134D2"/>
    <w:rsid w:val="00214FEE"/>
    <w:rsid w:val="00224702"/>
    <w:rsid w:val="00227EC8"/>
    <w:rsid w:val="002317A2"/>
    <w:rsid w:val="00236387"/>
    <w:rsid w:val="002406C6"/>
    <w:rsid w:val="00243A11"/>
    <w:rsid w:val="00253089"/>
    <w:rsid w:val="00267369"/>
    <w:rsid w:val="002703D8"/>
    <w:rsid w:val="002715CC"/>
    <w:rsid w:val="00273972"/>
    <w:rsid w:val="0027749D"/>
    <w:rsid w:val="002802AF"/>
    <w:rsid w:val="00284624"/>
    <w:rsid w:val="00290DFB"/>
    <w:rsid w:val="0029547C"/>
    <w:rsid w:val="002A1420"/>
    <w:rsid w:val="002A6E45"/>
    <w:rsid w:val="002B11EF"/>
    <w:rsid w:val="002B3753"/>
    <w:rsid w:val="002C6652"/>
    <w:rsid w:val="002C68A7"/>
    <w:rsid w:val="002D0286"/>
    <w:rsid w:val="002D0DE5"/>
    <w:rsid w:val="002D611F"/>
    <w:rsid w:val="002E10EB"/>
    <w:rsid w:val="002E5098"/>
    <w:rsid w:val="002F4FD9"/>
    <w:rsid w:val="00305CCC"/>
    <w:rsid w:val="0031332C"/>
    <w:rsid w:val="00336663"/>
    <w:rsid w:val="003370CF"/>
    <w:rsid w:val="00347D17"/>
    <w:rsid w:val="00355DA6"/>
    <w:rsid w:val="003637EE"/>
    <w:rsid w:val="00366716"/>
    <w:rsid w:val="003755CB"/>
    <w:rsid w:val="00380A59"/>
    <w:rsid w:val="003931C5"/>
    <w:rsid w:val="0039515C"/>
    <w:rsid w:val="003A000E"/>
    <w:rsid w:val="003A6B89"/>
    <w:rsid w:val="003A6F1D"/>
    <w:rsid w:val="003C1246"/>
    <w:rsid w:val="003C25CF"/>
    <w:rsid w:val="003C2EFA"/>
    <w:rsid w:val="003E1C48"/>
    <w:rsid w:val="003F16AB"/>
    <w:rsid w:val="003F7120"/>
    <w:rsid w:val="003F7D69"/>
    <w:rsid w:val="004106B4"/>
    <w:rsid w:val="004115CB"/>
    <w:rsid w:val="004129D8"/>
    <w:rsid w:val="00435306"/>
    <w:rsid w:val="00436931"/>
    <w:rsid w:val="00445F39"/>
    <w:rsid w:val="004505C2"/>
    <w:rsid w:val="0046232E"/>
    <w:rsid w:val="00471424"/>
    <w:rsid w:val="00472260"/>
    <w:rsid w:val="00473782"/>
    <w:rsid w:val="00476EE5"/>
    <w:rsid w:val="00486CF9"/>
    <w:rsid w:val="004B29D3"/>
    <w:rsid w:val="004C287B"/>
    <w:rsid w:val="004D3816"/>
    <w:rsid w:val="005207CA"/>
    <w:rsid w:val="00521C8C"/>
    <w:rsid w:val="005220F6"/>
    <w:rsid w:val="0052428D"/>
    <w:rsid w:val="00527716"/>
    <w:rsid w:val="00531EE7"/>
    <w:rsid w:val="005347DD"/>
    <w:rsid w:val="00541594"/>
    <w:rsid w:val="00542255"/>
    <w:rsid w:val="0054487A"/>
    <w:rsid w:val="00544F40"/>
    <w:rsid w:val="00546870"/>
    <w:rsid w:val="00550779"/>
    <w:rsid w:val="00553457"/>
    <w:rsid w:val="00555EB2"/>
    <w:rsid w:val="005577C1"/>
    <w:rsid w:val="00557B23"/>
    <w:rsid w:val="005635FA"/>
    <w:rsid w:val="00574CE9"/>
    <w:rsid w:val="005752B3"/>
    <w:rsid w:val="005A5F8F"/>
    <w:rsid w:val="005B0A43"/>
    <w:rsid w:val="005B3086"/>
    <w:rsid w:val="005B77D3"/>
    <w:rsid w:val="005B7CCA"/>
    <w:rsid w:val="005C04A5"/>
    <w:rsid w:val="005C0D34"/>
    <w:rsid w:val="005C40D1"/>
    <w:rsid w:val="005D25EF"/>
    <w:rsid w:val="005E4509"/>
    <w:rsid w:val="005E672E"/>
    <w:rsid w:val="005F3E58"/>
    <w:rsid w:val="005F560C"/>
    <w:rsid w:val="00610007"/>
    <w:rsid w:val="0061084B"/>
    <w:rsid w:val="00617425"/>
    <w:rsid w:val="00626870"/>
    <w:rsid w:val="00644C0F"/>
    <w:rsid w:val="006515CF"/>
    <w:rsid w:val="00670426"/>
    <w:rsid w:val="006724F4"/>
    <w:rsid w:val="00674DFD"/>
    <w:rsid w:val="0067715E"/>
    <w:rsid w:val="006773B7"/>
    <w:rsid w:val="006849B6"/>
    <w:rsid w:val="00685124"/>
    <w:rsid w:val="0069159F"/>
    <w:rsid w:val="00692891"/>
    <w:rsid w:val="00696BC6"/>
    <w:rsid w:val="006A595D"/>
    <w:rsid w:val="006C1A42"/>
    <w:rsid w:val="006C1F45"/>
    <w:rsid w:val="006D68FD"/>
    <w:rsid w:val="006E03D9"/>
    <w:rsid w:val="006E2F9B"/>
    <w:rsid w:val="006F20FB"/>
    <w:rsid w:val="00705429"/>
    <w:rsid w:val="00710814"/>
    <w:rsid w:val="007230A5"/>
    <w:rsid w:val="00723F03"/>
    <w:rsid w:val="00724D6B"/>
    <w:rsid w:val="00726C31"/>
    <w:rsid w:val="00731434"/>
    <w:rsid w:val="00732C93"/>
    <w:rsid w:val="00733E6C"/>
    <w:rsid w:val="007425D9"/>
    <w:rsid w:val="00747741"/>
    <w:rsid w:val="00747743"/>
    <w:rsid w:val="0075068B"/>
    <w:rsid w:val="00751281"/>
    <w:rsid w:val="00756E9A"/>
    <w:rsid w:val="00756F80"/>
    <w:rsid w:val="0076041D"/>
    <w:rsid w:val="00771E05"/>
    <w:rsid w:val="0077657A"/>
    <w:rsid w:val="00781DD4"/>
    <w:rsid w:val="00783D80"/>
    <w:rsid w:val="007920C1"/>
    <w:rsid w:val="007B0155"/>
    <w:rsid w:val="007C03FA"/>
    <w:rsid w:val="007C2725"/>
    <w:rsid w:val="007E3A7E"/>
    <w:rsid w:val="007E5E66"/>
    <w:rsid w:val="007F0C82"/>
    <w:rsid w:val="00803DA0"/>
    <w:rsid w:val="00804EBA"/>
    <w:rsid w:val="00813599"/>
    <w:rsid w:val="00842606"/>
    <w:rsid w:val="00851809"/>
    <w:rsid w:val="00856B45"/>
    <w:rsid w:val="00862062"/>
    <w:rsid w:val="00882EA0"/>
    <w:rsid w:val="00883A3D"/>
    <w:rsid w:val="00884D0E"/>
    <w:rsid w:val="00893FD6"/>
    <w:rsid w:val="00896632"/>
    <w:rsid w:val="008B57FC"/>
    <w:rsid w:val="008E00D3"/>
    <w:rsid w:val="008E5493"/>
    <w:rsid w:val="008E6115"/>
    <w:rsid w:val="009015B5"/>
    <w:rsid w:val="00905EAC"/>
    <w:rsid w:val="0091339E"/>
    <w:rsid w:val="00920C4D"/>
    <w:rsid w:val="0092367D"/>
    <w:rsid w:val="00926E43"/>
    <w:rsid w:val="00927527"/>
    <w:rsid w:val="0094776D"/>
    <w:rsid w:val="009545E9"/>
    <w:rsid w:val="009559CF"/>
    <w:rsid w:val="0096331D"/>
    <w:rsid w:val="009671CB"/>
    <w:rsid w:val="00971898"/>
    <w:rsid w:val="00981798"/>
    <w:rsid w:val="009824F3"/>
    <w:rsid w:val="00983C70"/>
    <w:rsid w:val="009848A2"/>
    <w:rsid w:val="00987095"/>
    <w:rsid w:val="009B4628"/>
    <w:rsid w:val="009B5D41"/>
    <w:rsid w:val="009B786A"/>
    <w:rsid w:val="009C23FB"/>
    <w:rsid w:val="009C2805"/>
    <w:rsid w:val="009C4FE5"/>
    <w:rsid w:val="009D2690"/>
    <w:rsid w:val="009D6548"/>
    <w:rsid w:val="009D7240"/>
    <w:rsid w:val="009E23DF"/>
    <w:rsid w:val="009E7F92"/>
    <w:rsid w:val="009F2F51"/>
    <w:rsid w:val="009F3340"/>
    <w:rsid w:val="009F45D0"/>
    <w:rsid w:val="009F66BA"/>
    <w:rsid w:val="00A02582"/>
    <w:rsid w:val="00A03848"/>
    <w:rsid w:val="00A1330E"/>
    <w:rsid w:val="00A1387B"/>
    <w:rsid w:val="00A23471"/>
    <w:rsid w:val="00A360D2"/>
    <w:rsid w:val="00A55591"/>
    <w:rsid w:val="00A55E22"/>
    <w:rsid w:val="00A62F4B"/>
    <w:rsid w:val="00A64D15"/>
    <w:rsid w:val="00A701C9"/>
    <w:rsid w:val="00A714A0"/>
    <w:rsid w:val="00A90D10"/>
    <w:rsid w:val="00A91D20"/>
    <w:rsid w:val="00AB00EA"/>
    <w:rsid w:val="00AB21B5"/>
    <w:rsid w:val="00AD5078"/>
    <w:rsid w:val="00AD5A92"/>
    <w:rsid w:val="00AD7BC8"/>
    <w:rsid w:val="00AE404C"/>
    <w:rsid w:val="00AF2537"/>
    <w:rsid w:val="00AF3F4D"/>
    <w:rsid w:val="00AF5D1E"/>
    <w:rsid w:val="00AF5E1E"/>
    <w:rsid w:val="00AF7583"/>
    <w:rsid w:val="00B0069D"/>
    <w:rsid w:val="00B041DE"/>
    <w:rsid w:val="00B06E86"/>
    <w:rsid w:val="00B12E6D"/>
    <w:rsid w:val="00B149F3"/>
    <w:rsid w:val="00B16286"/>
    <w:rsid w:val="00B16BA4"/>
    <w:rsid w:val="00B2798C"/>
    <w:rsid w:val="00B30449"/>
    <w:rsid w:val="00B36753"/>
    <w:rsid w:val="00B44978"/>
    <w:rsid w:val="00B52012"/>
    <w:rsid w:val="00B549B2"/>
    <w:rsid w:val="00B90F35"/>
    <w:rsid w:val="00BB4CB3"/>
    <w:rsid w:val="00BC31EF"/>
    <w:rsid w:val="00BC52FF"/>
    <w:rsid w:val="00BC755B"/>
    <w:rsid w:val="00BD3523"/>
    <w:rsid w:val="00BF1521"/>
    <w:rsid w:val="00C02C72"/>
    <w:rsid w:val="00C17308"/>
    <w:rsid w:val="00C25E0B"/>
    <w:rsid w:val="00C5432B"/>
    <w:rsid w:val="00C55267"/>
    <w:rsid w:val="00C6557D"/>
    <w:rsid w:val="00C8149E"/>
    <w:rsid w:val="00C9116C"/>
    <w:rsid w:val="00C93190"/>
    <w:rsid w:val="00C94234"/>
    <w:rsid w:val="00C94569"/>
    <w:rsid w:val="00C9542B"/>
    <w:rsid w:val="00CB3891"/>
    <w:rsid w:val="00CB6C0F"/>
    <w:rsid w:val="00CC04A3"/>
    <w:rsid w:val="00CC1338"/>
    <w:rsid w:val="00CC74C4"/>
    <w:rsid w:val="00CE4B3B"/>
    <w:rsid w:val="00CE5B48"/>
    <w:rsid w:val="00CF3EF2"/>
    <w:rsid w:val="00D02DE8"/>
    <w:rsid w:val="00D07007"/>
    <w:rsid w:val="00D103E9"/>
    <w:rsid w:val="00D22D1D"/>
    <w:rsid w:val="00D252B6"/>
    <w:rsid w:val="00D40DF3"/>
    <w:rsid w:val="00D52BBC"/>
    <w:rsid w:val="00D54465"/>
    <w:rsid w:val="00D65DCA"/>
    <w:rsid w:val="00D66B29"/>
    <w:rsid w:val="00D70499"/>
    <w:rsid w:val="00D757DD"/>
    <w:rsid w:val="00D86738"/>
    <w:rsid w:val="00D86FA3"/>
    <w:rsid w:val="00D91136"/>
    <w:rsid w:val="00DA1270"/>
    <w:rsid w:val="00DA19A0"/>
    <w:rsid w:val="00DA54F3"/>
    <w:rsid w:val="00DB742B"/>
    <w:rsid w:val="00DC485A"/>
    <w:rsid w:val="00DD475B"/>
    <w:rsid w:val="00DF4DFF"/>
    <w:rsid w:val="00DF61C2"/>
    <w:rsid w:val="00E1710D"/>
    <w:rsid w:val="00E20CF5"/>
    <w:rsid w:val="00E236B7"/>
    <w:rsid w:val="00E24F2C"/>
    <w:rsid w:val="00E34F83"/>
    <w:rsid w:val="00E36870"/>
    <w:rsid w:val="00E36883"/>
    <w:rsid w:val="00E409AC"/>
    <w:rsid w:val="00E600E7"/>
    <w:rsid w:val="00E61387"/>
    <w:rsid w:val="00E65694"/>
    <w:rsid w:val="00E75AD2"/>
    <w:rsid w:val="00E85E5E"/>
    <w:rsid w:val="00EC1F2B"/>
    <w:rsid w:val="00EC51C6"/>
    <w:rsid w:val="00EC6315"/>
    <w:rsid w:val="00EF3E1C"/>
    <w:rsid w:val="00F12677"/>
    <w:rsid w:val="00F2517B"/>
    <w:rsid w:val="00F26B33"/>
    <w:rsid w:val="00F33047"/>
    <w:rsid w:val="00F33138"/>
    <w:rsid w:val="00F35498"/>
    <w:rsid w:val="00F41864"/>
    <w:rsid w:val="00F418EB"/>
    <w:rsid w:val="00F51244"/>
    <w:rsid w:val="00F5543C"/>
    <w:rsid w:val="00F55DD8"/>
    <w:rsid w:val="00F66714"/>
    <w:rsid w:val="00F669C1"/>
    <w:rsid w:val="00F74116"/>
    <w:rsid w:val="00F77705"/>
    <w:rsid w:val="00F95CDD"/>
    <w:rsid w:val="00FB464A"/>
    <w:rsid w:val="00FC5249"/>
    <w:rsid w:val="00FD46C4"/>
    <w:rsid w:val="00FD7AB8"/>
    <w:rsid w:val="00FF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710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1710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1710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1710D"/>
    <w:rPr>
      <w:sz w:val="20"/>
      <w:szCs w:val="20"/>
    </w:rPr>
  </w:style>
  <w:style w:type="paragraph" w:styleId="a7">
    <w:name w:val="List Paragraph"/>
    <w:basedOn w:val="a"/>
    <w:uiPriority w:val="34"/>
    <w:qFormat/>
    <w:rsid w:val="002802AF"/>
    <w:pPr>
      <w:ind w:leftChars="200" w:left="480"/>
    </w:pPr>
  </w:style>
  <w:style w:type="table" w:styleId="a8">
    <w:name w:val="Table Grid"/>
    <w:basedOn w:val="a1"/>
    <w:uiPriority w:val="59"/>
    <w:rsid w:val="00280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75A6-6E3B-4DC1-8C50-2494FE25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5</Pages>
  <Words>1434</Words>
  <Characters>8179</Characters>
  <Application>Microsoft Office Word</Application>
  <DocSecurity>0</DocSecurity>
  <Lines>68</Lines>
  <Paragraphs>19</Paragraphs>
  <ScaleCrop>false</ScaleCrop>
  <Company>C.M.T</Company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游象達</dc:creator>
  <cp:keywords/>
  <dc:description/>
  <cp:lastModifiedBy>游象達</cp:lastModifiedBy>
  <cp:revision>249</cp:revision>
  <cp:lastPrinted>2021-08-27T05:25:00Z</cp:lastPrinted>
  <dcterms:created xsi:type="dcterms:W3CDTF">2017-04-06T07:50:00Z</dcterms:created>
  <dcterms:modified xsi:type="dcterms:W3CDTF">2021-08-27T05:32:00Z</dcterms:modified>
</cp:coreProperties>
</file>